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DD8F2" w14:textId="77777777" w:rsidR="00DB43E0" w:rsidRPr="00C65C79" w:rsidRDefault="00557A93" w:rsidP="00C65C79">
      <w:pPr>
        <w:jc w:val="center"/>
        <w:rPr>
          <w:rFonts w:ascii="Times New Roman" w:hAnsi="Times New Roman"/>
          <w:b/>
          <w:color w:val="000000"/>
          <w:sz w:val="28"/>
          <w:szCs w:val="24"/>
        </w:rPr>
      </w:pPr>
      <w:r w:rsidRPr="00C65C79">
        <w:rPr>
          <w:rFonts w:ascii="Times New Roman" w:hAnsi="Times New Roman"/>
          <w:b/>
          <w:color w:val="000000"/>
          <w:sz w:val="28"/>
          <w:szCs w:val="24"/>
        </w:rPr>
        <w:t>Opis</w:t>
      </w:r>
      <w:r w:rsidR="005F0377" w:rsidRPr="00C65C79">
        <w:rPr>
          <w:rFonts w:ascii="Times New Roman" w:hAnsi="Times New Roman"/>
          <w:b/>
          <w:color w:val="000000"/>
          <w:sz w:val="28"/>
          <w:szCs w:val="24"/>
        </w:rPr>
        <w:t xml:space="preserve"> przedmiotu zamówienia</w:t>
      </w:r>
    </w:p>
    <w:p w14:paraId="59E89C0C" w14:textId="77777777" w:rsidR="005F0377" w:rsidRPr="00C65C79" w:rsidRDefault="005F0377" w:rsidP="00C65C79">
      <w:pPr>
        <w:rPr>
          <w:rFonts w:ascii="Times New Roman" w:hAnsi="Times New Roman"/>
          <w:color w:val="000000"/>
          <w:sz w:val="24"/>
          <w:szCs w:val="24"/>
        </w:rPr>
      </w:pPr>
    </w:p>
    <w:p w14:paraId="4BB753EC" w14:textId="77777777" w:rsidR="005F0377" w:rsidRPr="00C65C79" w:rsidRDefault="005F0377" w:rsidP="00C65C79">
      <w:pPr>
        <w:ind w:firstLine="360"/>
        <w:rPr>
          <w:rFonts w:ascii="Times New Roman" w:eastAsia="Times New Roman" w:hAnsi="Times New Roman"/>
          <w:bCs/>
          <w:color w:val="000000"/>
          <w:sz w:val="24"/>
          <w:szCs w:val="24"/>
          <w:lang w:eastAsia="pl-PL"/>
        </w:rPr>
      </w:pPr>
      <w:r w:rsidRPr="00C65C79">
        <w:rPr>
          <w:rFonts w:ascii="Times New Roman" w:eastAsia="Times New Roman" w:hAnsi="Times New Roman"/>
          <w:bCs/>
          <w:color w:val="000000"/>
          <w:sz w:val="24"/>
          <w:szCs w:val="24"/>
          <w:lang w:eastAsia="pl-PL"/>
        </w:rPr>
        <w:t>Zakres zamówienia obejmuje</w:t>
      </w:r>
      <w:r w:rsidRPr="00C65C79">
        <w:rPr>
          <w:rFonts w:ascii="Times New Roman" w:eastAsia="Times New Roman" w:hAnsi="Times New Roman"/>
          <w:color w:val="000000"/>
          <w:sz w:val="24"/>
          <w:szCs w:val="24"/>
          <w:lang w:eastAsia="pl-PL"/>
        </w:rPr>
        <w:t xml:space="preserve"> </w:t>
      </w:r>
      <w:r w:rsidR="00E64637">
        <w:rPr>
          <w:rFonts w:ascii="Times New Roman" w:eastAsia="Times New Roman" w:hAnsi="Times New Roman"/>
          <w:bCs/>
          <w:color w:val="000000"/>
          <w:sz w:val="24"/>
          <w:szCs w:val="24"/>
          <w:lang w:eastAsia="pl-PL"/>
        </w:rPr>
        <w:t>bieżącą obsługę</w:t>
      </w:r>
      <w:r w:rsidRPr="00C65C79">
        <w:rPr>
          <w:rFonts w:ascii="Times New Roman" w:eastAsia="Times New Roman" w:hAnsi="Times New Roman"/>
          <w:bCs/>
          <w:color w:val="000000"/>
          <w:sz w:val="24"/>
          <w:szCs w:val="24"/>
          <w:lang w:eastAsia="pl-PL"/>
        </w:rPr>
        <w:t xml:space="preserve"> następujących fontann znajdujących się na terenie Miasta Rzeszowa:</w:t>
      </w:r>
    </w:p>
    <w:p w14:paraId="536ABDB9"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w Parku Papieskim pomiędzy Al. Armii Krajowej i Al. Sikorskiego,</w:t>
      </w:r>
    </w:p>
    <w:p w14:paraId="40FD56A5"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na skwerze im. Kazimierza Górskiego pomiędzy ul. Króla Kazimierza i ul. Słowackiego,</w:t>
      </w:r>
    </w:p>
    <w:p w14:paraId="51F1DC1F"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statyczna – okrągła w Parku Jedności Polonii z Macierzą pomiędzy Al. Cieplińskiego i ul. Pułaskiego,</w:t>
      </w:r>
    </w:p>
    <w:p w14:paraId="4696657B"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kaskadowa w Parku Jedności Polonii z Macierzą pomiędzy Al. Cieplińskiego i ul. Pułaskiego,</w:t>
      </w:r>
    </w:p>
    <w:p w14:paraId="12BFFFD2"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w Parku Miejskim im. „Solidarności” przy ul. Dąbrowskiego,</w:t>
      </w:r>
    </w:p>
    <w:p w14:paraId="6AC5D07C" w14:textId="1E6F329A"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(staw) w Parku Miejskim im. „Solidarności” przy ul. Dąbrowskiego od strony ul.</w:t>
      </w:r>
      <w:r w:rsidR="00F17981">
        <w:rPr>
          <w:rFonts w:ascii="Times New Roman" w:eastAsia="Times New Roman" w:hAnsi="Times New Roman"/>
          <w:sz w:val="24"/>
          <w:szCs w:val="24"/>
          <w:lang w:eastAsia="pl-PL"/>
        </w:rPr>
        <w:t> </w:t>
      </w:r>
      <w:r w:rsidRPr="00F26FE9">
        <w:rPr>
          <w:rFonts w:ascii="Times New Roman" w:eastAsia="Times New Roman" w:hAnsi="Times New Roman"/>
          <w:sz w:val="24"/>
          <w:szCs w:val="24"/>
          <w:lang w:eastAsia="pl-PL"/>
        </w:rPr>
        <w:t>Chrzanowskiej,</w:t>
      </w:r>
    </w:p>
    <w:p w14:paraId="41DC23E7"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przed Instytutem Muzyki Uniwersytetu Rzeszowskiego przy ul. Dąbrowskiego,</w:t>
      </w:r>
    </w:p>
    <w:p w14:paraId="355A1C53"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na Placu Wolności,</w:t>
      </w:r>
    </w:p>
    <w:p w14:paraId="5CFD79F6"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 xml:space="preserve">fontanna przy ul. </w:t>
      </w:r>
      <w:proofErr w:type="spellStart"/>
      <w:r w:rsidRPr="00F26FE9">
        <w:rPr>
          <w:rFonts w:ascii="Times New Roman" w:eastAsia="Times New Roman" w:hAnsi="Times New Roman"/>
          <w:sz w:val="24"/>
          <w:szCs w:val="24"/>
          <w:lang w:eastAsia="pl-PL"/>
        </w:rPr>
        <w:t>Raginisa</w:t>
      </w:r>
      <w:proofErr w:type="spellEnd"/>
      <w:r w:rsidRPr="00F26FE9">
        <w:rPr>
          <w:rFonts w:ascii="Times New Roman" w:eastAsia="Times New Roman" w:hAnsi="Times New Roman"/>
          <w:sz w:val="24"/>
          <w:szCs w:val="24"/>
          <w:lang w:eastAsia="pl-PL"/>
        </w:rPr>
        <w:t>,</w:t>
      </w:r>
    </w:p>
    <w:p w14:paraId="033CBC18" w14:textId="77777777" w:rsidR="00F26FE9" w:rsidRP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fontanna pływająca na stawie w Parku im. Wł. Szafera na Słocinie przy ul. Paderewskiego,</w:t>
      </w:r>
    </w:p>
    <w:p w14:paraId="4C08A382" w14:textId="77777777" w:rsidR="00F26FE9" w:rsidRDefault="00F26FE9" w:rsidP="00F17981">
      <w:pPr>
        <w:numPr>
          <w:ilvl w:val="0"/>
          <w:numId w:val="31"/>
        </w:numPr>
        <w:spacing w:before="40" w:after="40" w:line="240" w:lineRule="auto"/>
        <w:ind w:left="851" w:hanging="425"/>
        <w:rPr>
          <w:rFonts w:ascii="Times New Roman" w:eastAsia="Times New Roman" w:hAnsi="Times New Roman"/>
          <w:sz w:val="24"/>
          <w:szCs w:val="24"/>
          <w:lang w:eastAsia="pl-PL"/>
        </w:rPr>
      </w:pPr>
      <w:r w:rsidRPr="00F26FE9">
        <w:rPr>
          <w:rFonts w:ascii="Times New Roman" w:eastAsia="Times New Roman" w:hAnsi="Times New Roman"/>
          <w:sz w:val="24"/>
          <w:szCs w:val="24"/>
          <w:lang w:eastAsia="pl-PL"/>
        </w:rPr>
        <w:t xml:space="preserve">fontanna na Placu Dworcowym przy ul. Artura Grottgera, </w:t>
      </w:r>
    </w:p>
    <w:p w14:paraId="6DCF1455" w14:textId="19A7341A" w:rsidR="00F17981" w:rsidRPr="00F26FE9" w:rsidRDefault="00F17981" w:rsidP="00F17981">
      <w:pPr>
        <w:numPr>
          <w:ilvl w:val="0"/>
          <w:numId w:val="31"/>
        </w:numPr>
        <w:spacing w:before="40" w:after="40" w:line="240" w:lineRule="auto"/>
        <w:ind w:left="851" w:hanging="425"/>
        <w:rPr>
          <w:rFonts w:ascii="Times New Roman" w:eastAsia="Times New Roman" w:hAnsi="Times New Roman"/>
          <w:sz w:val="24"/>
          <w:szCs w:val="24"/>
          <w:lang w:eastAsia="pl-PL"/>
        </w:rPr>
      </w:pPr>
      <w:bookmarkStart w:id="0" w:name="_Hlk180572703"/>
      <w:r>
        <w:rPr>
          <w:rFonts w:ascii="Times New Roman" w:eastAsia="Times New Roman" w:hAnsi="Times New Roman"/>
          <w:sz w:val="24"/>
          <w:szCs w:val="24"/>
          <w:lang w:eastAsia="pl-PL"/>
        </w:rPr>
        <w:t>fontanna na terenie ogrodu kieszonkowego w rejonie ulic Rejtana i Kopisto</w:t>
      </w:r>
      <w:bookmarkEnd w:id="0"/>
      <w:r>
        <w:rPr>
          <w:rFonts w:ascii="Times New Roman" w:eastAsia="Times New Roman" w:hAnsi="Times New Roman"/>
          <w:sz w:val="24"/>
          <w:szCs w:val="24"/>
          <w:lang w:eastAsia="pl-PL"/>
        </w:rPr>
        <w:t>.</w:t>
      </w:r>
    </w:p>
    <w:p w14:paraId="7E13C50E" w14:textId="77777777" w:rsidR="005F0377" w:rsidRPr="00C65C79" w:rsidRDefault="005F0377" w:rsidP="00F17981">
      <w:pPr>
        <w:rPr>
          <w:rFonts w:ascii="Times New Roman" w:eastAsia="Times New Roman" w:hAnsi="Times New Roman"/>
          <w:bCs/>
          <w:color w:val="000000"/>
          <w:sz w:val="24"/>
          <w:szCs w:val="24"/>
          <w:lang w:eastAsia="pl-PL"/>
        </w:rPr>
      </w:pPr>
    </w:p>
    <w:p w14:paraId="577BA63E" w14:textId="088B65CF" w:rsidR="005F0377" w:rsidRPr="00C65C79" w:rsidRDefault="005F0377" w:rsidP="00C65C79">
      <w:pPr>
        <w:rPr>
          <w:rFonts w:ascii="Times New Roman" w:eastAsia="Times New Roman" w:hAnsi="Times New Roman"/>
          <w:color w:val="000000"/>
          <w:sz w:val="24"/>
          <w:szCs w:val="24"/>
          <w:lang w:eastAsia="pl-PL"/>
        </w:rPr>
      </w:pPr>
      <w:r w:rsidRPr="00C65C79">
        <w:rPr>
          <w:rFonts w:ascii="Times New Roman" w:eastAsia="Times New Roman" w:hAnsi="Times New Roman"/>
          <w:bCs/>
          <w:color w:val="000000"/>
          <w:sz w:val="24"/>
          <w:szCs w:val="24"/>
          <w:lang w:eastAsia="pl-PL"/>
        </w:rPr>
        <w:t xml:space="preserve">Szczegółowy opis fontann znajduje się w </w:t>
      </w:r>
      <w:r w:rsidR="00D90A3A">
        <w:rPr>
          <w:rFonts w:ascii="Times New Roman" w:eastAsia="Times New Roman" w:hAnsi="Times New Roman"/>
          <w:bCs/>
          <w:color w:val="000000"/>
          <w:sz w:val="24"/>
          <w:szCs w:val="24"/>
          <w:lang w:eastAsia="pl-PL"/>
        </w:rPr>
        <w:t>Opisie fontann</w:t>
      </w:r>
      <w:r w:rsidR="00F26FE9">
        <w:rPr>
          <w:rFonts w:ascii="Times New Roman" w:eastAsia="Times New Roman" w:hAnsi="Times New Roman"/>
          <w:bCs/>
          <w:color w:val="000000"/>
          <w:sz w:val="24"/>
          <w:szCs w:val="24"/>
          <w:lang w:eastAsia="pl-PL"/>
        </w:rPr>
        <w:t xml:space="preserve">, </w:t>
      </w:r>
      <w:r w:rsidR="00D90A3A">
        <w:rPr>
          <w:rFonts w:ascii="Times New Roman" w:eastAsia="Times New Roman" w:hAnsi="Times New Roman"/>
          <w:color w:val="000000"/>
          <w:sz w:val="24"/>
          <w:szCs w:val="24"/>
          <w:lang w:eastAsia="pl-PL"/>
        </w:rPr>
        <w:t>Instrukcji obsługi stacji technologii fontannowej</w:t>
      </w:r>
      <w:r w:rsidR="00D036F8">
        <w:rPr>
          <w:rFonts w:ascii="Times New Roman" w:eastAsia="Times New Roman" w:hAnsi="Times New Roman"/>
          <w:color w:val="000000"/>
          <w:sz w:val="24"/>
          <w:szCs w:val="24"/>
          <w:lang w:eastAsia="pl-PL"/>
        </w:rPr>
        <w:t xml:space="preserve">, </w:t>
      </w:r>
      <w:r w:rsidR="00F26FE9" w:rsidRPr="00F26FE9">
        <w:rPr>
          <w:rFonts w:ascii="Times New Roman" w:eastAsia="Times New Roman" w:hAnsi="Times New Roman"/>
          <w:color w:val="000000"/>
          <w:sz w:val="24"/>
          <w:szCs w:val="24"/>
          <w:lang w:eastAsia="pl-PL"/>
        </w:rPr>
        <w:t>Instrukcja użytkowania fontanny na placu Dworcowym</w:t>
      </w:r>
      <w:r w:rsidR="00D036F8">
        <w:rPr>
          <w:rFonts w:ascii="Times New Roman" w:eastAsia="Times New Roman" w:hAnsi="Times New Roman"/>
          <w:color w:val="000000"/>
          <w:sz w:val="24"/>
          <w:szCs w:val="24"/>
          <w:lang w:eastAsia="pl-PL"/>
        </w:rPr>
        <w:t xml:space="preserve"> oraz Instrukcji obsługi</w:t>
      </w:r>
      <w:r w:rsidR="00D036F8" w:rsidRPr="00D036F8">
        <w:rPr>
          <w:rFonts w:ascii="Times New Roman" w:eastAsia="Times New Roman" w:hAnsi="Times New Roman"/>
          <w:sz w:val="24"/>
          <w:szCs w:val="24"/>
          <w:lang w:eastAsia="pl-PL"/>
        </w:rPr>
        <w:t xml:space="preserve"> </w:t>
      </w:r>
      <w:r w:rsidR="00D036F8">
        <w:rPr>
          <w:rFonts w:ascii="Times New Roman" w:eastAsia="Times New Roman" w:hAnsi="Times New Roman"/>
          <w:sz w:val="24"/>
          <w:szCs w:val="24"/>
          <w:lang w:eastAsia="pl-PL"/>
        </w:rPr>
        <w:t>fontann na terenie ogrodu kieszonkowego przy ul. Rejtana</w:t>
      </w:r>
      <w:r w:rsidR="00F17981">
        <w:rPr>
          <w:rFonts w:ascii="Times New Roman" w:eastAsia="Times New Roman" w:hAnsi="Times New Roman"/>
          <w:color w:val="000000"/>
          <w:sz w:val="24"/>
          <w:szCs w:val="24"/>
          <w:lang w:eastAsia="pl-PL"/>
        </w:rPr>
        <w:t>.</w:t>
      </w:r>
    </w:p>
    <w:p w14:paraId="3DA5719D" w14:textId="77777777" w:rsidR="005F0377" w:rsidRPr="00C65C79" w:rsidRDefault="005F0377" w:rsidP="00C65C79">
      <w:pPr>
        <w:rPr>
          <w:rFonts w:ascii="Times New Roman" w:eastAsia="Times New Roman" w:hAnsi="Times New Roman"/>
          <w:bCs/>
          <w:color w:val="000000"/>
          <w:sz w:val="24"/>
          <w:szCs w:val="24"/>
          <w:lang w:eastAsia="pl-PL"/>
        </w:rPr>
      </w:pPr>
    </w:p>
    <w:p w14:paraId="0F046CC1" w14:textId="0996E3E0" w:rsidR="005F0377" w:rsidRPr="00C65C79" w:rsidRDefault="005F0377"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b/>
          <w:color w:val="000000"/>
          <w:sz w:val="24"/>
          <w:szCs w:val="24"/>
          <w:lang w:eastAsia="pl-PL"/>
        </w:rPr>
        <w:t xml:space="preserve">Przed przystąpieniem do przetargu zaleca </w:t>
      </w:r>
      <w:r w:rsidR="00D036F8" w:rsidRPr="00C65C79">
        <w:rPr>
          <w:rFonts w:ascii="Times New Roman" w:eastAsia="Times New Roman" w:hAnsi="Times New Roman"/>
          <w:b/>
          <w:color w:val="000000"/>
          <w:sz w:val="24"/>
          <w:szCs w:val="24"/>
          <w:lang w:eastAsia="pl-PL"/>
        </w:rPr>
        <w:t>się</w:t>
      </w:r>
      <w:r w:rsidRPr="00C65C79">
        <w:rPr>
          <w:rFonts w:ascii="Times New Roman" w:eastAsia="Times New Roman" w:hAnsi="Times New Roman"/>
          <w:b/>
          <w:color w:val="000000"/>
          <w:sz w:val="24"/>
          <w:szCs w:val="24"/>
          <w:lang w:eastAsia="pl-PL"/>
        </w:rPr>
        <w:t xml:space="preserve"> aby Wykonawca dokonał wizji lokalnej w terenie.</w:t>
      </w:r>
      <w:r w:rsidRPr="00C65C79">
        <w:rPr>
          <w:rFonts w:ascii="Times New Roman" w:eastAsia="Times New Roman" w:hAnsi="Times New Roman"/>
          <w:color w:val="000000"/>
          <w:sz w:val="24"/>
          <w:szCs w:val="24"/>
          <w:lang w:eastAsia="pl-PL"/>
        </w:rPr>
        <w:t xml:space="preserve"> </w:t>
      </w:r>
    </w:p>
    <w:p w14:paraId="37CCDDFD" w14:textId="77777777" w:rsidR="005F0377" w:rsidRPr="00C65C79" w:rsidRDefault="005F0377" w:rsidP="00C65C79">
      <w:pPr>
        <w:outlineLvl w:val="0"/>
        <w:rPr>
          <w:rFonts w:ascii="Times New Roman" w:eastAsia="Times New Roman" w:hAnsi="Times New Roman"/>
          <w:b/>
          <w:color w:val="000000"/>
          <w:sz w:val="24"/>
          <w:szCs w:val="24"/>
          <w:lang w:eastAsia="pl-PL"/>
        </w:rPr>
      </w:pPr>
    </w:p>
    <w:p w14:paraId="496CFD63" w14:textId="77777777" w:rsidR="005F0377" w:rsidRPr="00C65C79" w:rsidRDefault="005F0377" w:rsidP="00C65C79">
      <w:pPr>
        <w:rPr>
          <w:rFonts w:ascii="Times New Roman" w:eastAsia="Times New Roman" w:hAnsi="Times New Roman"/>
          <w:b/>
          <w:color w:val="000000"/>
          <w:sz w:val="24"/>
          <w:szCs w:val="24"/>
          <w:lang w:eastAsia="pl-PL"/>
        </w:rPr>
      </w:pPr>
      <w:r w:rsidRPr="00C65C79">
        <w:rPr>
          <w:rFonts w:ascii="Times New Roman" w:eastAsia="Times New Roman" w:hAnsi="Times New Roman"/>
          <w:bCs/>
          <w:color w:val="000000"/>
          <w:sz w:val="24"/>
          <w:szCs w:val="24"/>
          <w:lang w:eastAsia="pl-PL"/>
        </w:rPr>
        <w:t xml:space="preserve">Poprzez </w:t>
      </w:r>
      <w:r w:rsidR="00E64637">
        <w:rPr>
          <w:rFonts w:ascii="Times New Roman" w:eastAsia="Times New Roman" w:hAnsi="Times New Roman"/>
          <w:b/>
          <w:bCs/>
          <w:color w:val="000000"/>
          <w:sz w:val="24"/>
          <w:szCs w:val="24"/>
          <w:lang w:eastAsia="pl-PL"/>
        </w:rPr>
        <w:t>bieżącą obsługę</w:t>
      </w:r>
      <w:r w:rsidRPr="00C65C79">
        <w:rPr>
          <w:rFonts w:ascii="Times New Roman" w:eastAsia="Times New Roman" w:hAnsi="Times New Roman"/>
          <w:b/>
          <w:bCs/>
          <w:color w:val="000000"/>
          <w:sz w:val="24"/>
          <w:szCs w:val="24"/>
          <w:lang w:eastAsia="pl-PL"/>
        </w:rPr>
        <w:t xml:space="preserve"> fontann</w:t>
      </w:r>
      <w:r w:rsidRPr="00C65C79">
        <w:rPr>
          <w:rFonts w:ascii="Times New Roman" w:eastAsia="Times New Roman" w:hAnsi="Times New Roman"/>
          <w:bCs/>
          <w:color w:val="000000"/>
          <w:sz w:val="24"/>
          <w:szCs w:val="24"/>
          <w:lang w:eastAsia="pl-PL"/>
        </w:rPr>
        <w:t xml:space="preserve"> </w:t>
      </w:r>
      <w:r w:rsidRPr="00C65C79">
        <w:rPr>
          <w:rFonts w:ascii="Times New Roman" w:eastAsia="Times New Roman" w:hAnsi="Times New Roman"/>
          <w:color w:val="000000"/>
          <w:sz w:val="24"/>
          <w:szCs w:val="24"/>
          <w:lang w:eastAsia="pl-PL"/>
        </w:rPr>
        <w:t>należy rozumieć:</w:t>
      </w:r>
    </w:p>
    <w:p w14:paraId="14A5E498" w14:textId="77777777" w:rsidR="004F68A4" w:rsidRPr="004F68A4" w:rsidRDefault="004F68A4" w:rsidP="004F68A4">
      <w:pPr>
        <w:numPr>
          <w:ilvl w:val="0"/>
          <w:numId w:val="4"/>
        </w:numPr>
        <w:ind w:left="851" w:hanging="425"/>
        <w:outlineLvl w:val="0"/>
        <w:rPr>
          <w:rFonts w:ascii="Times New Roman" w:eastAsia="Times New Roman" w:hAnsi="Times New Roman"/>
          <w:i/>
          <w:color w:val="000000"/>
          <w:sz w:val="24"/>
          <w:szCs w:val="24"/>
          <w:lang w:eastAsia="pl-PL"/>
        </w:rPr>
      </w:pPr>
      <w:bookmarkStart w:id="1" w:name="_Hlk179281823"/>
      <w:r w:rsidRPr="004F68A4">
        <w:rPr>
          <w:rFonts w:ascii="Times New Roman" w:eastAsia="Times New Roman" w:hAnsi="Times New Roman"/>
          <w:color w:val="000000"/>
          <w:sz w:val="24"/>
          <w:szCs w:val="24"/>
          <w:lang w:eastAsia="pl-PL"/>
        </w:rPr>
        <w:t>zimową kontrolę maszynowni</w:t>
      </w:r>
      <w:bookmarkEnd w:id="1"/>
      <w:r w:rsidRPr="004F68A4">
        <w:rPr>
          <w:rFonts w:ascii="Times New Roman" w:eastAsia="Times New Roman" w:hAnsi="Times New Roman"/>
          <w:color w:val="000000"/>
          <w:sz w:val="24"/>
          <w:szCs w:val="24"/>
          <w:lang w:eastAsia="pl-PL"/>
        </w:rPr>
        <w:t>,</w:t>
      </w:r>
    </w:p>
    <w:p w14:paraId="3B3F494D" w14:textId="77777777" w:rsidR="004F68A4" w:rsidRPr="004F68A4" w:rsidRDefault="004F68A4" w:rsidP="004F68A4">
      <w:pPr>
        <w:numPr>
          <w:ilvl w:val="0"/>
          <w:numId w:val="4"/>
        </w:numPr>
        <w:ind w:left="851" w:hanging="425"/>
        <w:outlineLvl w:val="0"/>
        <w:rPr>
          <w:rFonts w:ascii="Times New Roman" w:eastAsia="Times New Roman" w:hAnsi="Times New Roman"/>
          <w:i/>
          <w:color w:val="000000"/>
          <w:sz w:val="24"/>
          <w:szCs w:val="24"/>
          <w:lang w:eastAsia="pl-PL"/>
        </w:rPr>
      </w:pPr>
      <w:r w:rsidRPr="004F68A4">
        <w:rPr>
          <w:rFonts w:ascii="Times New Roman" w:eastAsia="Times New Roman" w:hAnsi="Times New Roman"/>
          <w:color w:val="000000"/>
          <w:sz w:val="24"/>
          <w:szCs w:val="24"/>
          <w:lang w:eastAsia="pl-PL"/>
        </w:rPr>
        <w:t>wymianę spoinowania i doklejenie odspojonych elementów kamiennych wraz z uszczelnieniem,</w:t>
      </w:r>
    </w:p>
    <w:p w14:paraId="05EBDDA7" w14:textId="77777777" w:rsidR="004F68A4" w:rsidRPr="00C14343" w:rsidRDefault="004F68A4" w:rsidP="004F68A4">
      <w:pPr>
        <w:numPr>
          <w:ilvl w:val="0"/>
          <w:numId w:val="4"/>
        </w:numPr>
        <w:ind w:left="851" w:hanging="425"/>
        <w:outlineLvl w:val="0"/>
        <w:rPr>
          <w:rFonts w:ascii="Times New Roman" w:eastAsia="Times New Roman" w:hAnsi="Times New Roman"/>
          <w:i/>
          <w:color w:val="000000"/>
          <w:sz w:val="24"/>
          <w:szCs w:val="24"/>
          <w:lang w:eastAsia="pl-PL"/>
        </w:rPr>
      </w:pPr>
      <w:r w:rsidRPr="004F68A4">
        <w:rPr>
          <w:rFonts w:ascii="Times New Roman" w:eastAsia="Times New Roman" w:hAnsi="Times New Roman"/>
          <w:color w:val="000000"/>
          <w:sz w:val="24"/>
          <w:szCs w:val="24"/>
          <w:lang w:eastAsia="pl-PL"/>
        </w:rPr>
        <w:t>oczyszczenie niecek fontann z kamienia,</w:t>
      </w:r>
    </w:p>
    <w:p w14:paraId="627C1468" w14:textId="7AD871F1" w:rsidR="00C14343" w:rsidRPr="004F68A4" w:rsidRDefault="00C14343" w:rsidP="004F68A4">
      <w:pPr>
        <w:numPr>
          <w:ilvl w:val="0"/>
          <w:numId w:val="4"/>
        </w:numPr>
        <w:ind w:left="851" w:hanging="425"/>
        <w:outlineLvl w:val="0"/>
        <w:rPr>
          <w:rFonts w:ascii="Times New Roman" w:eastAsia="Times New Roman" w:hAnsi="Times New Roman"/>
          <w:i/>
          <w:color w:val="000000"/>
          <w:sz w:val="24"/>
          <w:szCs w:val="24"/>
          <w:lang w:eastAsia="pl-PL"/>
        </w:rPr>
      </w:pPr>
      <w:bookmarkStart w:id="2" w:name="_Hlk206060898"/>
      <w:r>
        <w:rPr>
          <w:rFonts w:ascii="Times New Roman" w:eastAsia="Times New Roman" w:hAnsi="Times New Roman"/>
          <w:color w:val="000000"/>
          <w:sz w:val="24"/>
          <w:szCs w:val="24"/>
          <w:lang w:eastAsia="pl-PL"/>
        </w:rPr>
        <w:t>wykonanie bada</w:t>
      </w:r>
      <w:r w:rsidR="00D06F57">
        <w:rPr>
          <w:rFonts w:ascii="Times New Roman" w:eastAsia="Times New Roman" w:hAnsi="Times New Roman"/>
          <w:color w:val="000000"/>
          <w:sz w:val="24"/>
          <w:szCs w:val="24"/>
          <w:lang w:eastAsia="pl-PL"/>
        </w:rPr>
        <w:t xml:space="preserve">ń laboratoryjnych </w:t>
      </w:r>
      <w:r>
        <w:rPr>
          <w:rFonts w:ascii="Times New Roman" w:eastAsia="Times New Roman" w:hAnsi="Times New Roman"/>
          <w:color w:val="000000"/>
          <w:sz w:val="24"/>
          <w:szCs w:val="24"/>
          <w:lang w:eastAsia="pl-PL"/>
        </w:rPr>
        <w:t xml:space="preserve">wody pod kątem </w:t>
      </w:r>
      <w:r w:rsidR="00D06F57">
        <w:rPr>
          <w:rFonts w:ascii="Times New Roman" w:eastAsia="Times New Roman" w:hAnsi="Times New Roman"/>
          <w:color w:val="000000"/>
          <w:sz w:val="24"/>
          <w:szCs w:val="24"/>
          <w:lang w:eastAsia="pl-PL"/>
        </w:rPr>
        <w:t xml:space="preserve">występowania bakterii </w:t>
      </w:r>
      <w:proofErr w:type="spellStart"/>
      <w:r>
        <w:rPr>
          <w:rFonts w:ascii="Times New Roman" w:eastAsia="Times New Roman" w:hAnsi="Times New Roman"/>
          <w:color w:val="000000"/>
          <w:sz w:val="24"/>
          <w:szCs w:val="24"/>
          <w:lang w:eastAsia="pl-PL"/>
        </w:rPr>
        <w:t>legionelli</w:t>
      </w:r>
      <w:proofErr w:type="spellEnd"/>
      <w:r>
        <w:rPr>
          <w:rFonts w:ascii="Times New Roman" w:eastAsia="Times New Roman" w:hAnsi="Times New Roman"/>
          <w:color w:val="000000"/>
          <w:sz w:val="24"/>
          <w:szCs w:val="24"/>
          <w:lang w:eastAsia="pl-PL"/>
        </w:rPr>
        <w:t>,</w:t>
      </w:r>
    </w:p>
    <w:bookmarkEnd w:id="2"/>
    <w:p w14:paraId="44A2F881" w14:textId="77777777" w:rsidR="004F68A4" w:rsidRPr="004F68A4" w:rsidRDefault="004F68A4" w:rsidP="004F68A4">
      <w:pPr>
        <w:numPr>
          <w:ilvl w:val="0"/>
          <w:numId w:val="4"/>
        </w:numPr>
        <w:ind w:left="851" w:hanging="425"/>
        <w:outlineLvl w:val="0"/>
        <w:rPr>
          <w:rFonts w:ascii="Times New Roman" w:eastAsia="Times New Roman" w:hAnsi="Times New Roman"/>
          <w:i/>
          <w:color w:val="000000"/>
          <w:sz w:val="24"/>
          <w:szCs w:val="24"/>
          <w:lang w:eastAsia="pl-PL"/>
        </w:rPr>
      </w:pPr>
      <w:r w:rsidRPr="004F68A4">
        <w:rPr>
          <w:rFonts w:ascii="Times New Roman" w:eastAsia="Times New Roman" w:hAnsi="Times New Roman"/>
          <w:color w:val="000000"/>
          <w:sz w:val="24"/>
          <w:szCs w:val="24"/>
          <w:lang w:eastAsia="pl-PL"/>
        </w:rPr>
        <w:t>uruchomienie fontann,</w:t>
      </w:r>
    </w:p>
    <w:p w14:paraId="3B24467A" w14:textId="77777777" w:rsidR="004F68A4" w:rsidRPr="004F68A4" w:rsidRDefault="004F68A4" w:rsidP="004F68A4">
      <w:pPr>
        <w:numPr>
          <w:ilvl w:val="0"/>
          <w:numId w:val="4"/>
        </w:numPr>
        <w:ind w:left="851" w:hanging="425"/>
        <w:outlineLvl w:val="0"/>
        <w:rPr>
          <w:rFonts w:ascii="Times New Roman" w:eastAsia="Times New Roman" w:hAnsi="Times New Roman"/>
          <w:i/>
          <w:color w:val="000000"/>
          <w:sz w:val="24"/>
          <w:szCs w:val="24"/>
          <w:lang w:eastAsia="pl-PL"/>
        </w:rPr>
      </w:pPr>
      <w:r w:rsidRPr="004F68A4">
        <w:rPr>
          <w:rFonts w:ascii="Times New Roman" w:eastAsia="Times New Roman" w:hAnsi="Times New Roman"/>
          <w:color w:val="000000"/>
          <w:sz w:val="24"/>
          <w:szCs w:val="24"/>
          <w:lang w:eastAsia="pl-PL"/>
        </w:rPr>
        <w:t>bieżące utrzymanie fontann,</w:t>
      </w:r>
    </w:p>
    <w:p w14:paraId="79B09972" w14:textId="77777777" w:rsidR="004F68A4" w:rsidRPr="004F68A4" w:rsidRDefault="004F68A4" w:rsidP="004F68A4">
      <w:pPr>
        <w:numPr>
          <w:ilvl w:val="0"/>
          <w:numId w:val="4"/>
        </w:numPr>
        <w:ind w:left="851" w:hanging="425"/>
        <w:outlineLvl w:val="0"/>
        <w:rPr>
          <w:rFonts w:ascii="Times New Roman" w:eastAsia="Times New Roman" w:hAnsi="Times New Roman"/>
          <w:i/>
          <w:color w:val="000000"/>
          <w:sz w:val="24"/>
          <w:szCs w:val="24"/>
          <w:lang w:eastAsia="pl-PL"/>
        </w:rPr>
      </w:pPr>
      <w:r w:rsidRPr="004F68A4">
        <w:rPr>
          <w:rFonts w:ascii="Times New Roman" w:eastAsia="Times New Roman" w:hAnsi="Times New Roman"/>
          <w:color w:val="000000"/>
          <w:sz w:val="24"/>
          <w:szCs w:val="24"/>
          <w:lang w:eastAsia="pl-PL"/>
        </w:rPr>
        <w:t>zabezpieczenie fontann na okres zimowy.</w:t>
      </w:r>
    </w:p>
    <w:p w14:paraId="0E905020" w14:textId="77777777" w:rsidR="004C0EC4" w:rsidRDefault="004C0EC4" w:rsidP="00C65C79">
      <w:pPr>
        <w:ind w:left="720"/>
        <w:outlineLvl w:val="0"/>
        <w:rPr>
          <w:rFonts w:ascii="Times New Roman" w:eastAsia="Times New Roman" w:hAnsi="Times New Roman"/>
          <w:color w:val="000000"/>
          <w:sz w:val="24"/>
          <w:szCs w:val="24"/>
          <w:lang w:eastAsia="pl-PL"/>
        </w:rPr>
      </w:pPr>
    </w:p>
    <w:p w14:paraId="64854AF8" w14:textId="122D94A0" w:rsidR="0009444E" w:rsidRPr="00585E99" w:rsidRDefault="004F68A4" w:rsidP="00585E9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Pr="004F68A4">
        <w:rPr>
          <w:rFonts w:ascii="Times New Roman" w:eastAsia="Times New Roman" w:hAnsi="Times New Roman"/>
          <w:b/>
          <w:color w:val="000000"/>
          <w:sz w:val="24"/>
          <w:szCs w:val="24"/>
          <w:lang w:eastAsia="pl-PL"/>
        </w:rPr>
        <w:t xml:space="preserve">zimową kontrolę maszynowni </w:t>
      </w:r>
      <w:r w:rsidRPr="00C65C79">
        <w:rPr>
          <w:rFonts w:ascii="Times New Roman" w:eastAsia="Times New Roman" w:hAnsi="Times New Roman"/>
          <w:color w:val="000000"/>
          <w:sz w:val="24"/>
          <w:szCs w:val="24"/>
          <w:lang w:eastAsia="pl-PL"/>
        </w:rPr>
        <w:t>należy rozumieć:</w:t>
      </w:r>
    </w:p>
    <w:p w14:paraId="71D3E687" w14:textId="2AE6CE14" w:rsidR="00585E99" w:rsidRPr="00585E99" w:rsidRDefault="00585E99" w:rsidP="0009444E">
      <w:pPr>
        <w:numPr>
          <w:ilvl w:val="0"/>
          <w:numId w:val="2"/>
        </w:numPr>
        <w:autoSpaceDE w:val="0"/>
        <w:autoSpaceDN w:val="0"/>
        <w:adjustRightInd w:val="0"/>
        <w:ind w:left="567"/>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Przejęcie od Zamawiającego fontann.</w:t>
      </w:r>
    </w:p>
    <w:p w14:paraId="719EA417" w14:textId="77980EA1" w:rsidR="00585E99" w:rsidRPr="00585E99" w:rsidRDefault="00585E99" w:rsidP="0009444E">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585E99">
        <w:rPr>
          <w:rFonts w:ascii="Times New Roman" w:eastAsia="Times New Roman" w:hAnsi="Times New Roman"/>
          <w:color w:val="000000"/>
          <w:sz w:val="24"/>
          <w:szCs w:val="24"/>
          <w:lang w:eastAsia="pl-PL"/>
        </w:rPr>
        <w:t xml:space="preserve">Sprawdzenie stanu technicznego fontann po okresie użytkowania oraz przedstawienie w formie pisemnej lub elektronicznej sprawozdania Zamawiającemu w formie zestawienia, np.: uszkodzonych opraw reflektorów, elementów kamiennych, </w:t>
      </w:r>
      <w:proofErr w:type="spellStart"/>
      <w:r w:rsidRPr="00585E99">
        <w:rPr>
          <w:rFonts w:ascii="Times New Roman" w:eastAsia="Times New Roman" w:hAnsi="Times New Roman"/>
          <w:color w:val="000000"/>
          <w:sz w:val="24"/>
          <w:szCs w:val="24"/>
          <w:lang w:eastAsia="pl-PL"/>
        </w:rPr>
        <w:t>itp</w:t>
      </w:r>
      <w:proofErr w:type="spellEnd"/>
    </w:p>
    <w:p w14:paraId="1F9312B7" w14:textId="4778C368" w:rsidR="0009444E" w:rsidRDefault="0009444E" w:rsidP="0009444E">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Sprawdzanie stanu technicznego urządzeń </w:t>
      </w:r>
      <w:r w:rsidR="009F7DC2">
        <w:rPr>
          <w:rFonts w:ascii="Times New Roman" w:eastAsia="Times New Roman" w:hAnsi="Times New Roman"/>
          <w:color w:val="000000"/>
          <w:sz w:val="24"/>
          <w:szCs w:val="24"/>
          <w:lang w:eastAsia="pl-PL"/>
        </w:rPr>
        <w:t xml:space="preserve">działających w okresie zimowym </w:t>
      </w:r>
      <w:r w:rsidRPr="00C65C79">
        <w:rPr>
          <w:rFonts w:ascii="Times New Roman" w:eastAsia="Times New Roman" w:hAnsi="Times New Roman"/>
          <w:color w:val="000000"/>
          <w:sz w:val="24"/>
          <w:szCs w:val="24"/>
          <w:lang w:eastAsia="pl-PL"/>
        </w:rPr>
        <w:t xml:space="preserve">tj. pomp, zasilania elektrycznego, spustów wody </w:t>
      </w:r>
      <w:r w:rsidR="009F7DC2">
        <w:rPr>
          <w:rFonts w:ascii="Times New Roman" w:eastAsia="Times New Roman" w:hAnsi="Times New Roman"/>
          <w:color w:val="000000"/>
          <w:sz w:val="24"/>
          <w:szCs w:val="24"/>
          <w:lang w:eastAsia="pl-PL"/>
        </w:rPr>
        <w:t>z</w:t>
      </w:r>
      <w:r w:rsidRPr="00C65C79">
        <w:rPr>
          <w:rFonts w:ascii="Times New Roman" w:eastAsia="Times New Roman" w:hAnsi="Times New Roman"/>
          <w:color w:val="000000"/>
          <w:sz w:val="24"/>
          <w:szCs w:val="24"/>
          <w:lang w:eastAsia="pl-PL"/>
        </w:rPr>
        <w:t xml:space="preserve"> niecek fontann, instalacji sanitarnych w komorach technicznych, systemu wentylacji i ogrzewania komór technicznych.</w:t>
      </w:r>
    </w:p>
    <w:p w14:paraId="69A6B9FA" w14:textId="45FCD99E" w:rsidR="004F68A4" w:rsidRPr="009F7DC2" w:rsidRDefault="009F7DC2" w:rsidP="009F7DC2">
      <w:pPr>
        <w:numPr>
          <w:ilvl w:val="0"/>
          <w:numId w:val="2"/>
        </w:numPr>
        <w:autoSpaceDE w:val="0"/>
        <w:autoSpaceDN w:val="0"/>
        <w:adjustRightInd w:val="0"/>
        <w:ind w:left="567"/>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lastRenderedPageBreak/>
        <w:t xml:space="preserve">Codziennie, </w:t>
      </w:r>
      <w:r w:rsidR="0009444E" w:rsidRPr="009F7DC2">
        <w:rPr>
          <w:rFonts w:ascii="Times New Roman" w:eastAsia="Times New Roman" w:hAnsi="Times New Roman"/>
          <w:color w:val="000000"/>
          <w:sz w:val="24"/>
          <w:szCs w:val="24"/>
          <w:lang w:eastAsia="pl-PL"/>
        </w:rPr>
        <w:t>a w szczególności po opadach deszczu lub roztopach, ze względu na wysoki poziom wód gruntowych, nawet kilka razy dziennie należy sprawdzać działanie pompy odwadniającej maszynownię fontanny na terenie Parku Papieskiego.</w:t>
      </w:r>
    </w:p>
    <w:p w14:paraId="56528253" w14:textId="77777777" w:rsidR="00585E99" w:rsidRDefault="00585E99" w:rsidP="00585E99">
      <w:pPr>
        <w:autoSpaceDE w:val="0"/>
        <w:autoSpaceDN w:val="0"/>
        <w:adjustRightInd w:val="0"/>
        <w:rPr>
          <w:rFonts w:ascii="Times New Roman" w:eastAsia="Times New Roman" w:hAnsi="Times New Roman"/>
          <w:color w:val="000000"/>
          <w:sz w:val="24"/>
          <w:szCs w:val="24"/>
          <w:lang w:eastAsia="pl-PL"/>
        </w:rPr>
      </w:pPr>
    </w:p>
    <w:p w14:paraId="515E9BFD" w14:textId="77777777" w:rsidR="006B2275" w:rsidRPr="00C65C79" w:rsidRDefault="006B2275"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Pr="00C65C79">
        <w:rPr>
          <w:rFonts w:ascii="Times New Roman" w:eastAsia="Times New Roman" w:hAnsi="Times New Roman"/>
          <w:b/>
          <w:color w:val="000000"/>
          <w:sz w:val="24"/>
          <w:szCs w:val="24"/>
          <w:lang w:eastAsia="pl-PL"/>
        </w:rPr>
        <w:t xml:space="preserve">wymianę spoinowania </w:t>
      </w:r>
      <w:r w:rsidR="00906814" w:rsidRPr="00C65C79">
        <w:rPr>
          <w:rFonts w:ascii="Times New Roman" w:eastAsia="Times New Roman" w:hAnsi="Times New Roman"/>
          <w:b/>
          <w:color w:val="000000"/>
          <w:sz w:val="24"/>
          <w:szCs w:val="24"/>
          <w:lang w:eastAsia="pl-PL"/>
        </w:rPr>
        <w:t xml:space="preserve">i doklejenie odspojonych </w:t>
      </w:r>
      <w:r w:rsidRPr="00C65C79">
        <w:rPr>
          <w:rFonts w:ascii="Times New Roman" w:eastAsia="Times New Roman" w:hAnsi="Times New Roman"/>
          <w:b/>
          <w:color w:val="000000"/>
          <w:sz w:val="24"/>
          <w:szCs w:val="24"/>
          <w:lang w:eastAsia="pl-PL"/>
        </w:rPr>
        <w:t>elementów kamiennych wraz z</w:t>
      </w:r>
      <w:r w:rsidR="00906814" w:rsidRPr="00C65C79">
        <w:rPr>
          <w:rFonts w:ascii="Times New Roman" w:eastAsia="Times New Roman" w:hAnsi="Times New Roman"/>
          <w:b/>
          <w:color w:val="000000"/>
          <w:sz w:val="24"/>
          <w:szCs w:val="24"/>
          <w:lang w:eastAsia="pl-PL"/>
        </w:rPr>
        <w:t> </w:t>
      </w:r>
      <w:r w:rsidRPr="00C65C79">
        <w:rPr>
          <w:rFonts w:ascii="Times New Roman" w:eastAsia="Times New Roman" w:hAnsi="Times New Roman"/>
          <w:b/>
          <w:color w:val="000000"/>
          <w:sz w:val="24"/>
          <w:szCs w:val="24"/>
          <w:lang w:eastAsia="pl-PL"/>
        </w:rPr>
        <w:t>uszczelnieniem</w:t>
      </w:r>
      <w:r w:rsidRPr="00C65C79">
        <w:rPr>
          <w:rFonts w:ascii="Times New Roman" w:eastAsia="Times New Roman" w:hAnsi="Times New Roman"/>
          <w:color w:val="000000"/>
          <w:sz w:val="24"/>
          <w:szCs w:val="24"/>
          <w:lang w:eastAsia="pl-PL"/>
        </w:rPr>
        <w:t xml:space="preserve"> należy rozumieć:</w:t>
      </w:r>
    </w:p>
    <w:p w14:paraId="359313E0" w14:textId="2077AEBE" w:rsidR="006B2275" w:rsidRPr="003A6892" w:rsidRDefault="006B2275" w:rsidP="00C65C79">
      <w:pPr>
        <w:numPr>
          <w:ilvl w:val="0"/>
          <w:numId w:val="12"/>
        </w:numPr>
        <w:ind w:left="567"/>
        <w:outlineLvl w:val="0"/>
        <w:rPr>
          <w:rFonts w:ascii="Times New Roman" w:eastAsia="Times New Roman" w:hAnsi="Times New Roman"/>
          <w:color w:val="000000"/>
          <w:sz w:val="24"/>
          <w:szCs w:val="24"/>
          <w:lang w:eastAsia="pl-PL"/>
        </w:rPr>
      </w:pPr>
      <w:r w:rsidRPr="003A6892">
        <w:rPr>
          <w:rFonts w:ascii="Times New Roman" w:eastAsia="Times New Roman" w:hAnsi="Times New Roman"/>
          <w:color w:val="000000"/>
          <w:sz w:val="24"/>
          <w:szCs w:val="24"/>
          <w:lang w:eastAsia="pl-PL"/>
        </w:rPr>
        <w:t>Usunięcie pozostałości spoin ścian</w:t>
      </w:r>
      <w:r w:rsidR="007D5CEC" w:rsidRPr="003A6892">
        <w:rPr>
          <w:rFonts w:ascii="Times New Roman" w:eastAsia="Times New Roman" w:hAnsi="Times New Roman"/>
          <w:color w:val="000000"/>
          <w:sz w:val="24"/>
          <w:szCs w:val="24"/>
          <w:lang w:eastAsia="pl-PL"/>
        </w:rPr>
        <w:t>,</w:t>
      </w:r>
      <w:r w:rsidRPr="003A6892">
        <w:rPr>
          <w:rFonts w:ascii="Times New Roman" w:eastAsia="Times New Roman" w:hAnsi="Times New Roman"/>
          <w:color w:val="000000"/>
          <w:sz w:val="24"/>
          <w:szCs w:val="24"/>
          <w:lang w:eastAsia="pl-PL"/>
        </w:rPr>
        <w:t xml:space="preserve"> dna </w:t>
      </w:r>
      <w:r w:rsidR="007D5CEC" w:rsidRPr="003A6892">
        <w:rPr>
          <w:rFonts w:ascii="Times New Roman" w:eastAsia="Times New Roman" w:hAnsi="Times New Roman"/>
          <w:color w:val="000000"/>
          <w:sz w:val="24"/>
          <w:szCs w:val="24"/>
          <w:lang w:eastAsia="pl-PL"/>
        </w:rPr>
        <w:t xml:space="preserve">i czapy oraz demontaż odspojonych elementów, ich oczyszczenie z pozostałości spoin i kleju </w:t>
      </w:r>
      <w:r w:rsidRPr="003A6892">
        <w:rPr>
          <w:rFonts w:ascii="Times New Roman" w:eastAsia="Times New Roman" w:hAnsi="Times New Roman"/>
          <w:color w:val="000000"/>
          <w:sz w:val="24"/>
          <w:szCs w:val="24"/>
          <w:lang w:eastAsia="pl-PL"/>
        </w:rPr>
        <w:t xml:space="preserve">o powierzchni </w:t>
      </w:r>
      <w:r w:rsidR="004B79B2">
        <w:rPr>
          <w:rFonts w:ascii="Times New Roman" w:eastAsia="Times New Roman" w:hAnsi="Times New Roman"/>
          <w:color w:val="000000"/>
          <w:sz w:val="24"/>
          <w:szCs w:val="24"/>
          <w:lang w:eastAsia="pl-PL"/>
        </w:rPr>
        <w:t>wskazanej w Formularzu cenowym</w:t>
      </w:r>
      <w:r w:rsidRPr="003A6892">
        <w:rPr>
          <w:rFonts w:ascii="Times New Roman" w:eastAsia="Times New Roman" w:hAnsi="Times New Roman"/>
          <w:color w:val="000000"/>
          <w:sz w:val="24"/>
          <w:szCs w:val="24"/>
          <w:lang w:eastAsia="pl-PL"/>
        </w:rPr>
        <w:t xml:space="preserve">. </w:t>
      </w:r>
    </w:p>
    <w:p w14:paraId="666E3F7B" w14:textId="68CCBF1C" w:rsidR="00256EFE" w:rsidRPr="00C65C79" w:rsidRDefault="00256EFE" w:rsidP="00C65C79">
      <w:pPr>
        <w:numPr>
          <w:ilvl w:val="0"/>
          <w:numId w:val="12"/>
        </w:numPr>
        <w:ind w:left="553"/>
        <w:outlineLvl w:val="0"/>
        <w:rPr>
          <w:rFonts w:ascii="Times New Roman" w:eastAsia="Times New Roman" w:hAnsi="Times New Roman"/>
          <w:color w:val="000000"/>
          <w:sz w:val="24"/>
          <w:szCs w:val="24"/>
          <w:lang w:eastAsia="pl-PL"/>
        </w:rPr>
      </w:pPr>
      <w:r w:rsidRPr="003A6892">
        <w:rPr>
          <w:rFonts w:ascii="Times New Roman" w:eastAsia="Times New Roman" w:hAnsi="Times New Roman"/>
          <w:color w:val="000000"/>
          <w:sz w:val="24"/>
          <w:szCs w:val="24"/>
          <w:lang w:eastAsia="pl-PL"/>
        </w:rPr>
        <w:t>Doklejenie</w:t>
      </w:r>
      <w:r w:rsidRPr="00C65C79">
        <w:rPr>
          <w:rFonts w:ascii="Times New Roman" w:eastAsia="Times New Roman" w:hAnsi="Times New Roman"/>
          <w:color w:val="000000"/>
          <w:sz w:val="24"/>
          <w:szCs w:val="24"/>
          <w:lang w:eastAsia="pl-PL"/>
        </w:rPr>
        <w:t xml:space="preserve"> odspojonych i oczyszczonych elementów klejami wodoszczelnymi i odpornymi na warunki atmosferyczne, dobranymi kolorystycznie do istniejących spoin.</w:t>
      </w:r>
    </w:p>
    <w:p w14:paraId="2E8639FC" w14:textId="77777777" w:rsidR="006B2275" w:rsidRPr="00C65C79" w:rsidRDefault="006B2275" w:rsidP="00C65C79">
      <w:pPr>
        <w:numPr>
          <w:ilvl w:val="0"/>
          <w:numId w:val="12"/>
        </w:numPr>
        <w:ind w:left="553"/>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Wykonanie spoin szczelnych, wodoodpornych, elastycznych dobranych kolorystycznie do istniejących spoin. </w:t>
      </w:r>
    </w:p>
    <w:p w14:paraId="6E6B4C64" w14:textId="4181BD90" w:rsidR="006B2275" w:rsidRPr="003A6892" w:rsidRDefault="006B2275" w:rsidP="00C65C79">
      <w:pPr>
        <w:numPr>
          <w:ilvl w:val="0"/>
          <w:numId w:val="12"/>
        </w:numPr>
        <w:ind w:left="567"/>
        <w:outlineLvl w:val="0"/>
        <w:rPr>
          <w:rFonts w:ascii="Times New Roman" w:eastAsia="Times New Roman" w:hAnsi="Times New Roman"/>
          <w:color w:val="000000"/>
          <w:sz w:val="24"/>
          <w:szCs w:val="24"/>
          <w:lang w:eastAsia="pl-PL"/>
        </w:rPr>
      </w:pPr>
      <w:r w:rsidRPr="003A6892">
        <w:rPr>
          <w:rFonts w:ascii="Times New Roman" w:eastAsia="Times New Roman" w:hAnsi="Times New Roman"/>
          <w:color w:val="000000"/>
          <w:sz w:val="24"/>
          <w:szCs w:val="24"/>
          <w:lang w:eastAsia="pl-PL"/>
        </w:rPr>
        <w:t xml:space="preserve">Zamawiający wskaże </w:t>
      </w:r>
      <w:r w:rsidR="00D06F57" w:rsidRPr="003A6892">
        <w:rPr>
          <w:rFonts w:ascii="Times New Roman" w:eastAsia="Times New Roman" w:hAnsi="Times New Roman"/>
          <w:color w:val="000000"/>
          <w:sz w:val="24"/>
          <w:szCs w:val="24"/>
          <w:lang w:eastAsia="pl-PL"/>
        </w:rPr>
        <w:t>Wykonawcy,</w:t>
      </w:r>
      <w:r w:rsidRPr="003A6892">
        <w:rPr>
          <w:rFonts w:ascii="Times New Roman" w:eastAsia="Times New Roman" w:hAnsi="Times New Roman"/>
          <w:color w:val="000000"/>
          <w:sz w:val="24"/>
          <w:szCs w:val="24"/>
          <w:lang w:eastAsia="pl-PL"/>
        </w:rPr>
        <w:t xml:space="preserve"> gdzie należy wymienić spoiny</w:t>
      </w:r>
      <w:r w:rsidR="00256EFE" w:rsidRPr="003A6892">
        <w:rPr>
          <w:rFonts w:ascii="Times New Roman" w:eastAsia="Times New Roman" w:hAnsi="Times New Roman"/>
          <w:color w:val="000000"/>
          <w:sz w:val="24"/>
          <w:szCs w:val="24"/>
          <w:lang w:eastAsia="pl-PL"/>
        </w:rPr>
        <w:t xml:space="preserve"> i dokleić odspojone elementy</w:t>
      </w:r>
      <w:r w:rsidRPr="003A6892">
        <w:rPr>
          <w:rFonts w:ascii="Times New Roman" w:eastAsia="Times New Roman" w:hAnsi="Times New Roman"/>
          <w:color w:val="000000"/>
          <w:sz w:val="24"/>
          <w:szCs w:val="24"/>
          <w:lang w:eastAsia="pl-PL"/>
        </w:rPr>
        <w:t xml:space="preserve">. </w:t>
      </w:r>
    </w:p>
    <w:p w14:paraId="34C73C81" w14:textId="77777777" w:rsidR="00906814" w:rsidRPr="00C65C79" w:rsidRDefault="00906814" w:rsidP="00C65C79">
      <w:pPr>
        <w:outlineLvl w:val="0"/>
        <w:rPr>
          <w:rFonts w:ascii="Times New Roman" w:eastAsia="Times New Roman" w:hAnsi="Times New Roman"/>
          <w:color w:val="000000"/>
          <w:sz w:val="24"/>
          <w:szCs w:val="24"/>
          <w:lang w:eastAsia="pl-PL"/>
        </w:rPr>
      </w:pPr>
    </w:p>
    <w:p w14:paraId="5A68DF0D" w14:textId="77777777" w:rsidR="00386312" w:rsidRPr="00C65C79" w:rsidRDefault="00386312"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Pr="00C65C79">
        <w:rPr>
          <w:rFonts w:ascii="Times New Roman" w:eastAsia="Times New Roman" w:hAnsi="Times New Roman"/>
          <w:b/>
          <w:color w:val="000000"/>
          <w:sz w:val="24"/>
          <w:szCs w:val="24"/>
          <w:lang w:eastAsia="pl-PL"/>
        </w:rPr>
        <w:t>oczyszczenie niecek fontann z kamienia</w:t>
      </w:r>
      <w:r w:rsidRPr="00C65C79">
        <w:rPr>
          <w:rFonts w:ascii="Times New Roman" w:eastAsia="Times New Roman" w:hAnsi="Times New Roman"/>
          <w:color w:val="000000"/>
          <w:sz w:val="24"/>
          <w:szCs w:val="24"/>
          <w:lang w:eastAsia="pl-PL"/>
        </w:rPr>
        <w:t xml:space="preserve"> należy rozumieć:</w:t>
      </w:r>
    </w:p>
    <w:p w14:paraId="0441ECCA" w14:textId="56B885C6" w:rsidR="00386312" w:rsidRPr="00C65C79" w:rsidRDefault="00386312" w:rsidP="00C65C79">
      <w:pPr>
        <w:numPr>
          <w:ilvl w:val="0"/>
          <w:numId w:val="11"/>
        </w:numPr>
        <w:ind w:left="567"/>
        <w:outlineLvl w:val="0"/>
        <w:rPr>
          <w:rFonts w:ascii="Times New Roman" w:eastAsia="Times New Roman" w:hAnsi="Times New Roman"/>
          <w:color w:val="000000"/>
          <w:sz w:val="24"/>
          <w:szCs w:val="24"/>
          <w:lang w:eastAsia="pl-PL"/>
        </w:rPr>
      </w:pPr>
      <w:bookmarkStart w:id="3" w:name="_Hlk206060971"/>
      <w:r w:rsidRPr="00C65C79">
        <w:rPr>
          <w:rFonts w:ascii="Times New Roman" w:eastAsia="Times New Roman" w:hAnsi="Times New Roman"/>
          <w:color w:val="000000"/>
          <w:sz w:val="24"/>
          <w:szCs w:val="24"/>
          <w:lang w:eastAsia="pl-PL"/>
        </w:rPr>
        <w:t xml:space="preserve">Usunięcie osadów </w:t>
      </w:r>
      <w:r w:rsidRPr="003A6892">
        <w:rPr>
          <w:rFonts w:ascii="Times New Roman" w:eastAsia="Times New Roman" w:hAnsi="Times New Roman"/>
          <w:color w:val="000000"/>
          <w:sz w:val="24"/>
          <w:szCs w:val="24"/>
          <w:lang w:eastAsia="pl-PL"/>
        </w:rPr>
        <w:t xml:space="preserve">kamienia z powierzchni </w:t>
      </w:r>
      <w:r w:rsidR="004B79B2">
        <w:rPr>
          <w:rFonts w:ascii="Times New Roman" w:eastAsia="Times New Roman" w:hAnsi="Times New Roman"/>
          <w:color w:val="000000"/>
          <w:sz w:val="24"/>
          <w:szCs w:val="24"/>
          <w:lang w:eastAsia="pl-PL"/>
        </w:rPr>
        <w:t>wskazanej w Formularzu cenowym</w:t>
      </w:r>
      <w:r w:rsidRPr="003A6892">
        <w:rPr>
          <w:rFonts w:ascii="Times New Roman" w:eastAsia="Times New Roman" w:hAnsi="Times New Roman"/>
          <w:color w:val="000000"/>
          <w:sz w:val="24"/>
          <w:szCs w:val="24"/>
          <w:lang w:eastAsia="pl-PL"/>
        </w:rPr>
        <w:t xml:space="preserve"> wraz</w:t>
      </w:r>
      <w:r w:rsidRPr="00C65C79">
        <w:rPr>
          <w:rFonts w:ascii="Times New Roman" w:eastAsia="Times New Roman" w:hAnsi="Times New Roman"/>
          <w:color w:val="000000"/>
          <w:sz w:val="24"/>
          <w:szCs w:val="24"/>
          <w:lang w:eastAsia="pl-PL"/>
        </w:rPr>
        <w:t xml:space="preserve"> z</w:t>
      </w:r>
      <w:r w:rsidR="004B79B2">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 xml:space="preserve">wypolerowaniem powierzchni. </w:t>
      </w:r>
    </w:p>
    <w:p w14:paraId="7025A68B" w14:textId="49F44352" w:rsidR="00386312" w:rsidRPr="00C65C79" w:rsidRDefault="00386312" w:rsidP="00C65C79">
      <w:pPr>
        <w:numPr>
          <w:ilvl w:val="0"/>
          <w:numId w:val="11"/>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Zam</w:t>
      </w:r>
      <w:bookmarkEnd w:id="3"/>
      <w:r w:rsidRPr="00C65C79">
        <w:rPr>
          <w:rFonts w:ascii="Times New Roman" w:eastAsia="Times New Roman" w:hAnsi="Times New Roman"/>
          <w:color w:val="000000"/>
          <w:sz w:val="24"/>
          <w:szCs w:val="24"/>
          <w:lang w:eastAsia="pl-PL"/>
        </w:rPr>
        <w:t>awiający wskaże Wykonawcy</w:t>
      </w:r>
      <w:r w:rsidR="00A721FC">
        <w:rPr>
          <w:rFonts w:ascii="Times New Roman" w:eastAsia="Times New Roman" w:hAnsi="Times New Roman"/>
          <w:color w:val="000000"/>
          <w:sz w:val="24"/>
          <w:szCs w:val="24"/>
          <w:lang w:eastAsia="pl-PL"/>
        </w:rPr>
        <w:t>,</w:t>
      </w:r>
      <w:r w:rsidRPr="00C65C79">
        <w:rPr>
          <w:rFonts w:ascii="Times New Roman" w:eastAsia="Times New Roman" w:hAnsi="Times New Roman"/>
          <w:color w:val="000000"/>
          <w:sz w:val="24"/>
          <w:szCs w:val="24"/>
          <w:lang w:eastAsia="pl-PL"/>
        </w:rPr>
        <w:t xml:space="preserve"> które powierzchnie należy oczyścić z kamienia. </w:t>
      </w:r>
    </w:p>
    <w:p w14:paraId="2F90F891" w14:textId="77777777" w:rsidR="00386312" w:rsidRDefault="00386312" w:rsidP="00C65C79">
      <w:pPr>
        <w:outlineLvl w:val="0"/>
        <w:rPr>
          <w:rFonts w:ascii="Times New Roman" w:eastAsia="Times New Roman" w:hAnsi="Times New Roman"/>
          <w:color w:val="000000"/>
          <w:sz w:val="24"/>
          <w:szCs w:val="24"/>
          <w:lang w:eastAsia="pl-PL"/>
        </w:rPr>
      </w:pPr>
    </w:p>
    <w:p w14:paraId="5B394FD9" w14:textId="4EFD97E1" w:rsidR="00D06F57" w:rsidRDefault="00D06F57"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Pr="00D06F57">
        <w:rPr>
          <w:rFonts w:ascii="Times New Roman" w:eastAsia="Times New Roman" w:hAnsi="Times New Roman"/>
          <w:b/>
          <w:bCs/>
          <w:color w:val="000000"/>
          <w:sz w:val="24"/>
          <w:szCs w:val="24"/>
          <w:lang w:eastAsia="pl-PL"/>
        </w:rPr>
        <w:t xml:space="preserve">wykonanie badań laboratoryjnych wody pod kątem występowania bakterii </w:t>
      </w:r>
      <w:proofErr w:type="spellStart"/>
      <w:r w:rsidRPr="00D06F57">
        <w:rPr>
          <w:rFonts w:ascii="Times New Roman" w:eastAsia="Times New Roman" w:hAnsi="Times New Roman"/>
          <w:b/>
          <w:bCs/>
          <w:color w:val="000000"/>
          <w:sz w:val="24"/>
          <w:szCs w:val="24"/>
          <w:lang w:eastAsia="pl-PL"/>
        </w:rPr>
        <w:t>legionell</w:t>
      </w:r>
      <w:r>
        <w:rPr>
          <w:rFonts w:ascii="Times New Roman" w:eastAsia="Times New Roman" w:hAnsi="Times New Roman"/>
          <w:b/>
          <w:bCs/>
          <w:color w:val="000000"/>
          <w:sz w:val="24"/>
          <w:szCs w:val="24"/>
          <w:lang w:eastAsia="pl-PL"/>
        </w:rPr>
        <w:t>i</w:t>
      </w:r>
      <w:proofErr w:type="spellEnd"/>
      <w:r>
        <w:rPr>
          <w:rFonts w:ascii="Times New Roman" w:eastAsia="Times New Roman" w:hAnsi="Times New Roman"/>
          <w:color w:val="000000"/>
          <w:sz w:val="24"/>
          <w:szCs w:val="24"/>
          <w:lang w:eastAsia="pl-PL"/>
        </w:rPr>
        <w:t xml:space="preserve"> należy rozumieć:</w:t>
      </w:r>
    </w:p>
    <w:p w14:paraId="32AF9C2F" w14:textId="7C291666" w:rsidR="00D06F57" w:rsidRDefault="00D06F57" w:rsidP="00D06F57">
      <w:pPr>
        <w:numPr>
          <w:ilvl w:val="0"/>
          <w:numId w:val="36"/>
        </w:numPr>
        <w:ind w:left="567"/>
        <w:outlineLvl w:val="0"/>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Pobór próbek wody z fontann,</w:t>
      </w:r>
    </w:p>
    <w:p w14:paraId="05AE8B09" w14:textId="355EFA39" w:rsidR="00D06F57" w:rsidRDefault="00D06F57" w:rsidP="00D06F57">
      <w:pPr>
        <w:numPr>
          <w:ilvl w:val="0"/>
          <w:numId w:val="36"/>
        </w:numPr>
        <w:ind w:left="567"/>
        <w:outlineLvl w:val="0"/>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 xml:space="preserve">Wykonanie badań laboratoryjnych liczby bakterii </w:t>
      </w:r>
      <w:proofErr w:type="spellStart"/>
      <w:r>
        <w:rPr>
          <w:rFonts w:ascii="Times New Roman" w:eastAsia="Times New Roman" w:hAnsi="Times New Roman"/>
          <w:color w:val="000000"/>
          <w:sz w:val="24"/>
          <w:szCs w:val="24"/>
          <w:lang w:eastAsia="pl-PL"/>
        </w:rPr>
        <w:t>legionelli</w:t>
      </w:r>
      <w:proofErr w:type="spellEnd"/>
      <w:r>
        <w:rPr>
          <w:rFonts w:ascii="Times New Roman" w:eastAsia="Times New Roman" w:hAnsi="Times New Roman"/>
          <w:color w:val="000000"/>
          <w:sz w:val="24"/>
          <w:szCs w:val="24"/>
          <w:lang w:eastAsia="pl-PL"/>
        </w:rPr>
        <w:t>,</w:t>
      </w:r>
    </w:p>
    <w:p w14:paraId="775BECF6" w14:textId="17B23BF2" w:rsidR="00D06F57" w:rsidRDefault="00D06F57" w:rsidP="00D06F57">
      <w:pPr>
        <w:numPr>
          <w:ilvl w:val="0"/>
          <w:numId w:val="36"/>
        </w:numPr>
        <w:ind w:left="567"/>
        <w:outlineLvl w:val="0"/>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Sporządzenie sprawozdania wraz z wynikami badań,</w:t>
      </w:r>
    </w:p>
    <w:p w14:paraId="1312E582" w14:textId="2BB26139" w:rsidR="00D06F57" w:rsidRDefault="00D06F57" w:rsidP="00D06F57">
      <w:pPr>
        <w:numPr>
          <w:ilvl w:val="0"/>
          <w:numId w:val="36"/>
        </w:numPr>
        <w:ind w:left="567"/>
        <w:outlineLvl w:val="0"/>
        <w:rPr>
          <w:rFonts w:ascii="Times New Roman" w:eastAsia="Times New Roman" w:hAnsi="Times New Roman"/>
          <w:color w:val="000000"/>
          <w:sz w:val="24"/>
          <w:szCs w:val="24"/>
          <w:lang w:eastAsia="pl-PL"/>
        </w:rPr>
      </w:pPr>
      <w:r>
        <w:rPr>
          <w:rFonts w:ascii="Times New Roman" w:eastAsia="Times New Roman" w:hAnsi="Times New Roman"/>
          <w:color w:val="000000"/>
          <w:sz w:val="24"/>
          <w:szCs w:val="24"/>
          <w:lang w:eastAsia="pl-PL"/>
        </w:rPr>
        <w:t>Wydanie ewentualnych zaleceń w przypadku takiej konieczności.</w:t>
      </w:r>
    </w:p>
    <w:p w14:paraId="69289470" w14:textId="77777777" w:rsidR="00D06F57" w:rsidRPr="00C65C79" w:rsidRDefault="00D06F57" w:rsidP="00C65C79">
      <w:pPr>
        <w:outlineLvl w:val="0"/>
        <w:rPr>
          <w:rFonts w:ascii="Times New Roman" w:eastAsia="Times New Roman" w:hAnsi="Times New Roman"/>
          <w:color w:val="000000"/>
          <w:sz w:val="24"/>
          <w:szCs w:val="24"/>
          <w:lang w:eastAsia="pl-PL"/>
        </w:rPr>
      </w:pPr>
    </w:p>
    <w:p w14:paraId="679CAD1D" w14:textId="77777777" w:rsidR="005F0377" w:rsidRPr="00C65C79" w:rsidRDefault="005F0377"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Pr="00C65C79">
        <w:rPr>
          <w:rFonts w:ascii="Times New Roman" w:eastAsia="Times New Roman" w:hAnsi="Times New Roman"/>
          <w:b/>
          <w:color w:val="000000"/>
          <w:sz w:val="24"/>
          <w:szCs w:val="24"/>
          <w:lang w:eastAsia="pl-PL"/>
        </w:rPr>
        <w:t>uruchomienie fontann</w:t>
      </w:r>
      <w:r w:rsidRPr="00C65C79">
        <w:rPr>
          <w:rFonts w:ascii="Times New Roman" w:eastAsia="Times New Roman" w:hAnsi="Times New Roman"/>
          <w:color w:val="000000"/>
          <w:sz w:val="24"/>
          <w:szCs w:val="24"/>
          <w:lang w:eastAsia="pl-PL"/>
        </w:rPr>
        <w:t xml:space="preserve"> należy rozumieć:</w:t>
      </w:r>
    </w:p>
    <w:p w14:paraId="00AA1498" w14:textId="7AE58FAE" w:rsidR="005F0377" w:rsidRPr="009F7DC2" w:rsidRDefault="005F0377" w:rsidP="00C65C79">
      <w:pPr>
        <w:numPr>
          <w:ilvl w:val="0"/>
          <w:numId w:val="5"/>
        </w:numPr>
        <w:ind w:left="567"/>
        <w:outlineLvl w:val="0"/>
        <w:rPr>
          <w:rFonts w:ascii="Times New Roman" w:eastAsia="Times New Roman" w:hAnsi="Times New Roman"/>
          <w:color w:val="000000"/>
          <w:sz w:val="24"/>
          <w:szCs w:val="24"/>
          <w:lang w:eastAsia="pl-PL"/>
        </w:rPr>
      </w:pPr>
      <w:bookmarkStart w:id="4" w:name="_Hlk179283084"/>
      <w:r w:rsidRPr="009F7DC2">
        <w:rPr>
          <w:rFonts w:ascii="Times New Roman" w:eastAsia="Times New Roman" w:hAnsi="Times New Roman"/>
          <w:color w:val="000000"/>
          <w:sz w:val="24"/>
          <w:szCs w:val="24"/>
          <w:lang w:eastAsia="pl-PL"/>
        </w:rPr>
        <w:t>Sprawdzenie stanu technicznego fontann po okresie zimowym</w:t>
      </w:r>
      <w:r w:rsidR="009F7DC2">
        <w:rPr>
          <w:rFonts w:ascii="Times New Roman" w:eastAsia="Times New Roman" w:hAnsi="Times New Roman"/>
          <w:color w:val="000000"/>
          <w:sz w:val="24"/>
          <w:szCs w:val="24"/>
          <w:lang w:eastAsia="pl-PL"/>
        </w:rPr>
        <w:t>.</w:t>
      </w:r>
    </w:p>
    <w:bookmarkEnd w:id="4"/>
    <w:p w14:paraId="17E4C3A4" w14:textId="77777777" w:rsidR="005F0377" w:rsidRPr="009F7DC2" w:rsidRDefault="005F0377" w:rsidP="00C65C79">
      <w:pPr>
        <w:numPr>
          <w:ilvl w:val="0"/>
          <w:numId w:val="5"/>
        </w:numPr>
        <w:ind w:left="567"/>
        <w:outlineLvl w:val="0"/>
        <w:rPr>
          <w:rFonts w:ascii="Times New Roman" w:eastAsia="Times New Roman" w:hAnsi="Times New Roman"/>
          <w:color w:val="000000"/>
          <w:sz w:val="24"/>
          <w:szCs w:val="24"/>
          <w:lang w:eastAsia="pl-PL"/>
        </w:rPr>
      </w:pPr>
      <w:r w:rsidRPr="009F7DC2">
        <w:rPr>
          <w:rFonts w:ascii="Times New Roman" w:eastAsia="Times New Roman" w:hAnsi="Times New Roman"/>
          <w:color w:val="000000"/>
          <w:sz w:val="24"/>
          <w:szCs w:val="24"/>
          <w:lang w:eastAsia="pl-PL"/>
        </w:rPr>
        <w:t xml:space="preserve">Wymycie niecek fontann po okresie zimowym z usunięciem wszelkich nieczystości i osadów. </w:t>
      </w:r>
    </w:p>
    <w:p w14:paraId="3E323BCD" w14:textId="749FF38C" w:rsidR="00EE2640" w:rsidRPr="009F7DC2" w:rsidRDefault="005F0377" w:rsidP="00C65C79">
      <w:pPr>
        <w:numPr>
          <w:ilvl w:val="0"/>
          <w:numId w:val="5"/>
        </w:numPr>
        <w:ind w:left="567"/>
        <w:outlineLvl w:val="0"/>
        <w:rPr>
          <w:rFonts w:ascii="Times New Roman" w:eastAsia="Times New Roman" w:hAnsi="Times New Roman"/>
          <w:color w:val="000000"/>
          <w:sz w:val="24"/>
          <w:szCs w:val="24"/>
          <w:lang w:eastAsia="pl-PL"/>
        </w:rPr>
      </w:pPr>
      <w:r w:rsidRPr="009F7DC2">
        <w:rPr>
          <w:rFonts w:ascii="Times New Roman" w:eastAsia="Times New Roman" w:hAnsi="Times New Roman"/>
          <w:color w:val="000000"/>
          <w:sz w:val="24"/>
          <w:szCs w:val="24"/>
          <w:lang w:eastAsia="pl-PL"/>
        </w:rPr>
        <w:t xml:space="preserve">Wymiana zasypu złoża w filtrach – </w:t>
      </w:r>
      <w:r w:rsidR="0009444E" w:rsidRPr="009F7DC2">
        <w:rPr>
          <w:rFonts w:ascii="Times New Roman" w:eastAsia="Times New Roman" w:hAnsi="Times New Roman"/>
          <w:color w:val="000000"/>
          <w:sz w:val="24"/>
          <w:szCs w:val="24"/>
          <w:lang w:eastAsia="pl-PL"/>
        </w:rPr>
        <w:t>6</w:t>
      </w:r>
      <w:r w:rsidR="003A6892" w:rsidRPr="009F7DC2">
        <w:rPr>
          <w:rFonts w:ascii="Times New Roman" w:eastAsia="Times New Roman" w:hAnsi="Times New Roman"/>
          <w:color w:val="000000"/>
          <w:sz w:val="24"/>
          <w:szCs w:val="24"/>
          <w:lang w:eastAsia="pl-PL"/>
        </w:rPr>
        <w:t xml:space="preserve"> + 3</w:t>
      </w:r>
      <w:r w:rsidRPr="009F7DC2">
        <w:rPr>
          <w:rFonts w:ascii="Times New Roman" w:eastAsia="Times New Roman" w:hAnsi="Times New Roman"/>
          <w:color w:val="000000"/>
          <w:sz w:val="24"/>
          <w:szCs w:val="24"/>
          <w:lang w:eastAsia="pl-PL"/>
        </w:rPr>
        <w:t xml:space="preserve"> szt.</w:t>
      </w:r>
      <w:r w:rsidR="00082113" w:rsidRPr="009F7DC2">
        <w:rPr>
          <w:rFonts w:ascii="Times New Roman" w:eastAsia="Times New Roman" w:hAnsi="Times New Roman"/>
          <w:color w:val="000000"/>
          <w:sz w:val="24"/>
          <w:szCs w:val="24"/>
          <w:lang w:eastAsia="pl-PL"/>
        </w:rPr>
        <w:t xml:space="preserve"> (</w:t>
      </w:r>
      <w:r w:rsidR="003A6892" w:rsidRPr="009F7DC2">
        <w:rPr>
          <w:rFonts w:ascii="Times New Roman" w:eastAsia="Times New Roman" w:hAnsi="Times New Roman"/>
          <w:color w:val="000000"/>
          <w:sz w:val="24"/>
          <w:szCs w:val="24"/>
          <w:lang w:eastAsia="pl-PL"/>
        </w:rPr>
        <w:t xml:space="preserve">Park </w:t>
      </w:r>
      <w:r w:rsidR="00082113" w:rsidRPr="009F7DC2">
        <w:rPr>
          <w:rFonts w:ascii="Times New Roman" w:eastAsia="Times New Roman" w:hAnsi="Times New Roman"/>
          <w:color w:val="000000"/>
          <w:sz w:val="24"/>
          <w:szCs w:val="24"/>
          <w:lang w:eastAsia="pl-PL"/>
        </w:rPr>
        <w:t>Papieski, Kr.</w:t>
      </w:r>
      <w:r w:rsidR="003F4BCD">
        <w:rPr>
          <w:rFonts w:ascii="Times New Roman" w:eastAsia="Times New Roman" w:hAnsi="Times New Roman"/>
          <w:color w:val="000000"/>
          <w:sz w:val="24"/>
          <w:szCs w:val="24"/>
          <w:lang w:eastAsia="pl-PL"/>
        </w:rPr>
        <w:t xml:space="preserve"> </w:t>
      </w:r>
      <w:r w:rsidR="00082113" w:rsidRPr="009F7DC2">
        <w:rPr>
          <w:rFonts w:ascii="Times New Roman" w:eastAsia="Times New Roman" w:hAnsi="Times New Roman"/>
          <w:color w:val="000000"/>
          <w:sz w:val="24"/>
          <w:szCs w:val="24"/>
          <w:lang w:eastAsia="pl-PL"/>
        </w:rPr>
        <w:t xml:space="preserve">Kazimierza, </w:t>
      </w:r>
      <w:r w:rsidR="003A6892" w:rsidRPr="009F7DC2">
        <w:rPr>
          <w:rFonts w:ascii="Times New Roman" w:eastAsia="Times New Roman" w:hAnsi="Times New Roman"/>
          <w:color w:val="000000"/>
          <w:sz w:val="24"/>
          <w:szCs w:val="24"/>
          <w:lang w:eastAsia="pl-PL"/>
        </w:rPr>
        <w:t xml:space="preserve">Park </w:t>
      </w:r>
      <w:r w:rsidR="00082113" w:rsidRPr="009F7DC2">
        <w:rPr>
          <w:rFonts w:ascii="Times New Roman" w:eastAsia="Times New Roman" w:hAnsi="Times New Roman"/>
          <w:color w:val="000000"/>
          <w:sz w:val="24"/>
          <w:szCs w:val="24"/>
          <w:lang w:eastAsia="pl-PL"/>
        </w:rPr>
        <w:t xml:space="preserve">Jedności 2x, </w:t>
      </w:r>
      <w:r w:rsidR="003A6892" w:rsidRPr="009F7DC2">
        <w:rPr>
          <w:rFonts w:ascii="Times New Roman" w:eastAsia="Times New Roman" w:hAnsi="Times New Roman"/>
          <w:color w:val="000000"/>
          <w:sz w:val="24"/>
          <w:szCs w:val="24"/>
          <w:lang w:eastAsia="pl-PL"/>
        </w:rPr>
        <w:t xml:space="preserve">Park </w:t>
      </w:r>
      <w:r w:rsidR="00082113" w:rsidRPr="009F7DC2">
        <w:rPr>
          <w:rFonts w:ascii="Times New Roman" w:eastAsia="Times New Roman" w:hAnsi="Times New Roman"/>
          <w:color w:val="000000"/>
          <w:sz w:val="24"/>
          <w:szCs w:val="24"/>
          <w:lang w:eastAsia="pl-PL"/>
        </w:rPr>
        <w:t>Solidarności 1+3</w:t>
      </w:r>
      <w:r w:rsidR="000B5D4B" w:rsidRPr="009F7DC2">
        <w:rPr>
          <w:rFonts w:ascii="Times New Roman" w:eastAsia="Times New Roman" w:hAnsi="Times New Roman"/>
          <w:color w:val="000000"/>
          <w:sz w:val="24"/>
          <w:szCs w:val="24"/>
          <w:lang w:eastAsia="pl-PL"/>
        </w:rPr>
        <w:t xml:space="preserve"> </w:t>
      </w:r>
      <w:r w:rsidR="00082113" w:rsidRPr="009F7DC2">
        <w:rPr>
          <w:rFonts w:ascii="Times New Roman" w:eastAsia="Times New Roman" w:hAnsi="Times New Roman"/>
          <w:color w:val="000000"/>
          <w:sz w:val="24"/>
          <w:szCs w:val="24"/>
          <w:lang w:eastAsia="pl-PL"/>
        </w:rPr>
        <w:t>(</w:t>
      </w:r>
      <w:r w:rsidR="000B5D4B" w:rsidRPr="009F7DC2">
        <w:rPr>
          <w:rFonts w:ascii="Times New Roman" w:eastAsia="Times New Roman" w:hAnsi="Times New Roman"/>
          <w:color w:val="000000"/>
          <w:sz w:val="24"/>
          <w:szCs w:val="24"/>
          <w:lang w:eastAsia="pl-PL"/>
        </w:rPr>
        <w:t>staw</w:t>
      </w:r>
      <w:r w:rsidR="00082113" w:rsidRPr="009F7DC2">
        <w:rPr>
          <w:rFonts w:ascii="Times New Roman" w:eastAsia="Times New Roman" w:hAnsi="Times New Roman"/>
          <w:color w:val="000000"/>
          <w:sz w:val="24"/>
          <w:szCs w:val="24"/>
          <w:lang w:eastAsia="pl-PL"/>
        </w:rPr>
        <w:t>), I</w:t>
      </w:r>
      <w:r w:rsidR="003A6892" w:rsidRPr="009F7DC2">
        <w:rPr>
          <w:rFonts w:ascii="Times New Roman" w:eastAsia="Times New Roman" w:hAnsi="Times New Roman"/>
          <w:color w:val="000000"/>
          <w:sz w:val="24"/>
          <w:szCs w:val="24"/>
          <w:lang w:eastAsia="pl-PL"/>
        </w:rPr>
        <w:t xml:space="preserve">nstytut </w:t>
      </w:r>
      <w:r w:rsidR="00082113" w:rsidRPr="009F7DC2">
        <w:rPr>
          <w:rFonts w:ascii="Times New Roman" w:eastAsia="Times New Roman" w:hAnsi="Times New Roman"/>
          <w:color w:val="000000"/>
          <w:sz w:val="24"/>
          <w:szCs w:val="24"/>
          <w:lang w:eastAsia="pl-PL"/>
        </w:rPr>
        <w:t>M</w:t>
      </w:r>
      <w:r w:rsidR="003A6892" w:rsidRPr="009F7DC2">
        <w:rPr>
          <w:rFonts w:ascii="Times New Roman" w:eastAsia="Times New Roman" w:hAnsi="Times New Roman"/>
          <w:color w:val="000000"/>
          <w:sz w:val="24"/>
          <w:szCs w:val="24"/>
          <w:lang w:eastAsia="pl-PL"/>
        </w:rPr>
        <w:t>uzyki</w:t>
      </w:r>
      <w:r w:rsidR="00082113" w:rsidRPr="009F7DC2">
        <w:rPr>
          <w:rFonts w:ascii="Times New Roman" w:eastAsia="Times New Roman" w:hAnsi="Times New Roman"/>
          <w:color w:val="000000"/>
          <w:sz w:val="24"/>
          <w:szCs w:val="24"/>
          <w:lang w:eastAsia="pl-PL"/>
        </w:rPr>
        <w:t xml:space="preserve">) </w:t>
      </w:r>
    </w:p>
    <w:p w14:paraId="62BBEEA5" w14:textId="374F2EE2" w:rsidR="005F0377" w:rsidRPr="00C65C79" w:rsidRDefault="005F0377" w:rsidP="00C65C79">
      <w:pPr>
        <w:numPr>
          <w:ilvl w:val="0"/>
          <w:numId w:val="5"/>
        </w:numPr>
        <w:ind w:left="567"/>
        <w:outlineLvl w:val="0"/>
        <w:rPr>
          <w:rFonts w:ascii="Times New Roman" w:eastAsia="Times New Roman" w:hAnsi="Times New Roman"/>
          <w:color w:val="000000"/>
          <w:sz w:val="24"/>
          <w:szCs w:val="24"/>
          <w:lang w:eastAsia="pl-PL"/>
        </w:rPr>
      </w:pPr>
      <w:r w:rsidRPr="00AE6126">
        <w:rPr>
          <w:rFonts w:ascii="Times New Roman" w:eastAsia="Times New Roman" w:hAnsi="Times New Roman"/>
          <w:color w:val="000000"/>
          <w:sz w:val="24"/>
          <w:szCs w:val="24"/>
          <w:lang w:eastAsia="pl-PL"/>
        </w:rPr>
        <w:t>Przegląd, oczyszczenie, konserwacja, sprawdzenie</w:t>
      </w:r>
      <w:r w:rsidRPr="00C65C79">
        <w:rPr>
          <w:rFonts w:ascii="Times New Roman" w:eastAsia="Times New Roman" w:hAnsi="Times New Roman"/>
          <w:color w:val="000000"/>
          <w:sz w:val="24"/>
          <w:szCs w:val="24"/>
          <w:lang w:eastAsia="pl-PL"/>
        </w:rPr>
        <w:t xml:space="preserve"> </w:t>
      </w:r>
      <w:r w:rsidR="00B818A3" w:rsidRPr="00C65C79">
        <w:rPr>
          <w:rFonts w:ascii="Times New Roman" w:eastAsia="Times New Roman" w:hAnsi="Times New Roman"/>
          <w:color w:val="000000"/>
          <w:sz w:val="24"/>
          <w:szCs w:val="24"/>
          <w:lang w:eastAsia="pl-PL"/>
        </w:rPr>
        <w:t xml:space="preserve">uszczelek, </w:t>
      </w:r>
      <w:r w:rsidRPr="00C65C79">
        <w:rPr>
          <w:rFonts w:ascii="Times New Roman" w:eastAsia="Times New Roman" w:hAnsi="Times New Roman"/>
          <w:color w:val="000000"/>
          <w:sz w:val="24"/>
          <w:szCs w:val="24"/>
          <w:lang w:eastAsia="pl-PL"/>
        </w:rPr>
        <w:t>uszczelnienia</w:t>
      </w:r>
      <w:r w:rsidR="00B818A3" w:rsidRPr="00C65C79">
        <w:rPr>
          <w:rFonts w:ascii="Times New Roman" w:eastAsia="Times New Roman" w:hAnsi="Times New Roman"/>
          <w:color w:val="000000"/>
          <w:sz w:val="24"/>
          <w:szCs w:val="24"/>
          <w:lang w:eastAsia="pl-PL"/>
        </w:rPr>
        <w:t xml:space="preserve"> </w:t>
      </w:r>
      <w:r w:rsidRPr="00C65C79">
        <w:rPr>
          <w:rFonts w:ascii="Times New Roman" w:eastAsia="Times New Roman" w:hAnsi="Times New Roman"/>
          <w:color w:val="000000"/>
          <w:sz w:val="24"/>
          <w:szCs w:val="24"/>
          <w:lang w:eastAsia="pl-PL"/>
        </w:rPr>
        <w:t>i jego poprawa</w:t>
      </w:r>
      <w:r w:rsidR="008048AE" w:rsidRPr="00C65C79">
        <w:rPr>
          <w:rFonts w:ascii="Times New Roman" w:eastAsia="Times New Roman" w:hAnsi="Times New Roman"/>
          <w:color w:val="000000"/>
          <w:sz w:val="24"/>
          <w:szCs w:val="24"/>
          <w:lang w:eastAsia="pl-PL"/>
        </w:rPr>
        <w:t xml:space="preserve"> bądź </w:t>
      </w:r>
      <w:r w:rsidR="00EE2640" w:rsidRPr="00C65C79">
        <w:rPr>
          <w:rFonts w:ascii="Times New Roman" w:eastAsia="Times New Roman" w:hAnsi="Times New Roman"/>
          <w:color w:val="000000"/>
          <w:sz w:val="24"/>
          <w:szCs w:val="24"/>
          <w:lang w:eastAsia="pl-PL"/>
        </w:rPr>
        <w:t xml:space="preserve">w razie konieczności </w:t>
      </w:r>
      <w:r w:rsidR="008048AE" w:rsidRPr="00C65C79">
        <w:rPr>
          <w:rFonts w:ascii="Times New Roman" w:eastAsia="Times New Roman" w:hAnsi="Times New Roman"/>
          <w:color w:val="000000"/>
          <w:sz w:val="24"/>
          <w:szCs w:val="24"/>
          <w:lang w:eastAsia="pl-PL"/>
        </w:rPr>
        <w:t>wymiana</w:t>
      </w:r>
      <w:r w:rsidRPr="00C65C79">
        <w:rPr>
          <w:rFonts w:ascii="Times New Roman" w:eastAsia="Times New Roman" w:hAnsi="Times New Roman"/>
          <w:color w:val="000000"/>
          <w:sz w:val="24"/>
          <w:szCs w:val="24"/>
          <w:lang w:eastAsia="pl-PL"/>
        </w:rPr>
        <w:t xml:space="preserve">, zamontowanie </w:t>
      </w:r>
      <w:r w:rsidR="00EE2640" w:rsidRPr="00C65C79">
        <w:rPr>
          <w:rFonts w:ascii="Times New Roman" w:eastAsia="Times New Roman" w:hAnsi="Times New Roman"/>
          <w:color w:val="000000"/>
          <w:sz w:val="24"/>
          <w:szCs w:val="24"/>
          <w:lang w:eastAsia="pl-PL"/>
        </w:rPr>
        <w:t>wraz z uzupełnieniem brakujących bądź zniszczonych uszczelek,</w:t>
      </w:r>
      <w:r w:rsidR="00DA02A8" w:rsidRPr="00C65C79">
        <w:rPr>
          <w:rFonts w:ascii="Times New Roman" w:eastAsia="Times New Roman" w:hAnsi="Times New Roman"/>
          <w:color w:val="000000"/>
          <w:sz w:val="24"/>
          <w:szCs w:val="24"/>
          <w:lang w:eastAsia="pl-PL"/>
        </w:rPr>
        <w:t xml:space="preserve"> łożysk,</w:t>
      </w:r>
      <w:r w:rsidR="00EE2640" w:rsidRPr="00C65C79">
        <w:rPr>
          <w:rFonts w:ascii="Times New Roman" w:eastAsia="Times New Roman" w:hAnsi="Times New Roman"/>
          <w:color w:val="000000"/>
          <w:sz w:val="24"/>
          <w:szCs w:val="24"/>
          <w:lang w:eastAsia="pl-PL"/>
        </w:rPr>
        <w:t xml:space="preserve"> podkładek i śrub,</w:t>
      </w:r>
      <w:r w:rsidR="00DA02A8" w:rsidRPr="00C65C79">
        <w:rPr>
          <w:rFonts w:ascii="Times New Roman" w:eastAsia="Times New Roman" w:hAnsi="Times New Roman"/>
          <w:color w:val="000000"/>
          <w:sz w:val="24"/>
          <w:szCs w:val="24"/>
          <w:lang w:eastAsia="pl-PL"/>
        </w:rPr>
        <w:t xml:space="preserve"> pomiar rezystancji izolacji uzwojeń,</w:t>
      </w:r>
      <w:r w:rsidR="00EE2640" w:rsidRPr="00C65C79">
        <w:rPr>
          <w:rFonts w:ascii="Times New Roman" w:eastAsia="Times New Roman" w:hAnsi="Times New Roman"/>
          <w:color w:val="000000"/>
          <w:sz w:val="24"/>
          <w:szCs w:val="24"/>
          <w:lang w:eastAsia="pl-PL"/>
        </w:rPr>
        <w:t xml:space="preserve"> </w:t>
      </w:r>
      <w:r w:rsidRPr="00C65C79">
        <w:rPr>
          <w:rFonts w:ascii="Times New Roman" w:eastAsia="Times New Roman" w:hAnsi="Times New Roman"/>
          <w:color w:val="000000"/>
          <w:sz w:val="24"/>
          <w:szCs w:val="24"/>
          <w:lang w:eastAsia="pl-PL"/>
        </w:rPr>
        <w:t>uruchomienie, sprawdzenie poprawności działania i</w:t>
      </w:r>
      <w:r w:rsidR="00EE2640" w:rsidRPr="00C65C79">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 xml:space="preserve">szczelności pomp, dysz i urządzeń. </w:t>
      </w:r>
    </w:p>
    <w:p w14:paraId="5EBF1086" w14:textId="03A6778F" w:rsidR="00BC7C06" w:rsidRPr="00C65C79" w:rsidRDefault="00BC7C06" w:rsidP="00C65C79">
      <w:pPr>
        <w:numPr>
          <w:ilvl w:val="0"/>
          <w:numId w:val="5"/>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Przegląd, oczyszczenie, konserwacja, sprawdzenie uszczelek, zaworów i w razie konieczności ich wymiana, uruchomienie, sprawdzenie poprawności działania i szczelności urządzeń </w:t>
      </w:r>
      <w:r w:rsidR="003F4BCD">
        <w:rPr>
          <w:rFonts w:ascii="Times New Roman" w:eastAsia="Times New Roman" w:hAnsi="Times New Roman"/>
          <w:color w:val="000000"/>
          <w:sz w:val="24"/>
          <w:szCs w:val="24"/>
          <w:lang w:eastAsia="pl-PL"/>
        </w:rPr>
        <w:t xml:space="preserve">takich jak </w:t>
      </w:r>
      <w:r w:rsidRPr="00C65C79">
        <w:rPr>
          <w:rFonts w:ascii="Times New Roman" w:eastAsia="Times New Roman" w:hAnsi="Times New Roman"/>
          <w:color w:val="000000"/>
          <w:sz w:val="24"/>
          <w:szCs w:val="24"/>
          <w:lang w:eastAsia="pl-PL"/>
        </w:rPr>
        <w:t xml:space="preserve">stacje dozująco - pomiarowe, </w:t>
      </w:r>
      <w:r w:rsidR="00DA02A8" w:rsidRPr="00C65C79">
        <w:rPr>
          <w:rFonts w:ascii="Times New Roman" w:eastAsia="Times New Roman" w:hAnsi="Times New Roman"/>
          <w:color w:val="000000"/>
          <w:sz w:val="24"/>
          <w:szCs w:val="24"/>
          <w:lang w:eastAsia="pl-PL"/>
        </w:rPr>
        <w:t xml:space="preserve">czujniki poziomu wody, sterowniki i </w:t>
      </w:r>
      <w:r w:rsidRPr="00C65C79">
        <w:rPr>
          <w:rFonts w:ascii="Times New Roman" w:eastAsia="Times New Roman" w:hAnsi="Times New Roman"/>
          <w:color w:val="000000"/>
          <w:sz w:val="24"/>
          <w:szCs w:val="24"/>
          <w:lang w:eastAsia="pl-PL"/>
        </w:rPr>
        <w:t>elektromagnetyczne zawory uzupełniania wody, zawory sześciodrogowe</w:t>
      </w:r>
      <w:r w:rsidR="003F4BCD">
        <w:rPr>
          <w:rFonts w:ascii="Times New Roman" w:eastAsia="Times New Roman" w:hAnsi="Times New Roman"/>
          <w:color w:val="000000"/>
          <w:sz w:val="24"/>
          <w:szCs w:val="24"/>
          <w:lang w:eastAsia="pl-PL"/>
        </w:rPr>
        <w:t xml:space="preserve"> i inne</w:t>
      </w:r>
      <w:r w:rsidRPr="00C65C79">
        <w:rPr>
          <w:rFonts w:ascii="Times New Roman" w:eastAsia="Times New Roman" w:hAnsi="Times New Roman"/>
          <w:color w:val="000000"/>
          <w:sz w:val="24"/>
          <w:szCs w:val="24"/>
          <w:lang w:eastAsia="pl-PL"/>
        </w:rPr>
        <w:t>.</w:t>
      </w:r>
    </w:p>
    <w:p w14:paraId="62E9C3B0" w14:textId="77777777" w:rsidR="00DA02A8" w:rsidRPr="00C65C79" w:rsidRDefault="00DA02A8" w:rsidP="00C65C79">
      <w:pPr>
        <w:numPr>
          <w:ilvl w:val="0"/>
          <w:numId w:val="5"/>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Przegląd sprawdzenie szczelności i działania opraw oświetleniowych,</w:t>
      </w:r>
    </w:p>
    <w:p w14:paraId="3D051D11" w14:textId="6231D54F" w:rsidR="00DA02A8" w:rsidRPr="0009444E" w:rsidRDefault="00DA02A8" w:rsidP="00C65C79">
      <w:pPr>
        <w:numPr>
          <w:ilvl w:val="0"/>
          <w:numId w:val="5"/>
        </w:numPr>
        <w:ind w:left="567"/>
        <w:outlineLvl w:val="0"/>
        <w:rPr>
          <w:rFonts w:ascii="Times New Roman" w:eastAsia="Times New Roman" w:hAnsi="Times New Roman"/>
          <w:color w:val="000000"/>
          <w:sz w:val="24"/>
          <w:szCs w:val="24"/>
          <w:lang w:eastAsia="pl-PL"/>
        </w:rPr>
      </w:pPr>
      <w:r w:rsidRPr="0009444E">
        <w:rPr>
          <w:rFonts w:ascii="Times New Roman" w:eastAsia="Times New Roman" w:hAnsi="Times New Roman"/>
          <w:color w:val="000000"/>
          <w:sz w:val="24"/>
          <w:szCs w:val="24"/>
          <w:lang w:eastAsia="pl-PL"/>
        </w:rPr>
        <w:t xml:space="preserve">Fontanna w Parku Papieskim – </w:t>
      </w:r>
      <w:r w:rsidR="0009444E" w:rsidRPr="0009444E">
        <w:rPr>
          <w:rFonts w:ascii="Times New Roman" w:eastAsia="Times New Roman" w:hAnsi="Times New Roman"/>
          <w:color w:val="000000"/>
          <w:sz w:val="24"/>
          <w:szCs w:val="24"/>
          <w:lang w:eastAsia="pl-PL"/>
        </w:rPr>
        <w:t xml:space="preserve">w przypadku konieczności </w:t>
      </w:r>
      <w:r w:rsidRPr="0009444E">
        <w:rPr>
          <w:rFonts w:ascii="Times New Roman" w:eastAsia="Times New Roman" w:hAnsi="Times New Roman"/>
          <w:color w:val="000000"/>
          <w:sz w:val="24"/>
          <w:szCs w:val="24"/>
          <w:lang w:eastAsia="pl-PL"/>
        </w:rPr>
        <w:t>podłączenie pomp i oświetlenia niecki fontanny z pomocą nowych złącz hermetycznych</w:t>
      </w:r>
      <w:r w:rsidR="00082113" w:rsidRPr="0009444E">
        <w:rPr>
          <w:rFonts w:ascii="Times New Roman" w:eastAsia="Times New Roman" w:hAnsi="Times New Roman"/>
          <w:color w:val="000000"/>
          <w:sz w:val="24"/>
          <w:szCs w:val="24"/>
          <w:lang w:eastAsia="pl-PL"/>
        </w:rPr>
        <w:t xml:space="preserve"> oraz wymiana części kabli</w:t>
      </w:r>
      <w:r w:rsidRPr="0009444E">
        <w:rPr>
          <w:rFonts w:ascii="Times New Roman" w:eastAsia="Times New Roman" w:hAnsi="Times New Roman"/>
          <w:color w:val="000000"/>
          <w:sz w:val="24"/>
          <w:szCs w:val="24"/>
          <w:lang w:eastAsia="pl-PL"/>
        </w:rPr>
        <w:t>,</w:t>
      </w:r>
    </w:p>
    <w:p w14:paraId="0838DEC2" w14:textId="77777777" w:rsidR="00DA02A8" w:rsidRPr="00C65C79" w:rsidRDefault="00DA02A8" w:rsidP="00C65C79">
      <w:pPr>
        <w:numPr>
          <w:ilvl w:val="0"/>
          <w:numId w:val="5"/>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Wykonanie pomiarów kontrolnych instalacji elektrycznych fontann, w tym rezystancji izolacji przewodów zasilających pompy w fontannie w Parku Papieskim,</w:t>
      </w:r>
    </w:p>
    <w:p w14:paraId="08C67A31" w14:textId="77777777" w:rsidR="005F0377" w:rsidRPr="00C65C79" w:rsidRDefault="005F0377" w:rsidP="00C65C79">
      <w:pPr>
        <w:numPr>
          <w:ilvl w:val="0"/>
          <w:numId w:val="5"/>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Napełnienie niecek wodą w ilości zgodnej z obrazem wodnym każdej z fontann.</w:t>
      </w:r>
    </w:p>
    <w:p w14:paraId="414A68BE" w14:textId="77777777" w:rsidR="005F0377" w:rsidRPr="00C65C79" w:rsidRDefault="005F0377" w:rsidP="00C65C79">
      <w:pPr>
        <w:numPr>
          <w:ilvl w:val="0"/>
          <w:numId w:val="5"/>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Regulacja i ustawienie pomp, dysz</w:t>
      </w:r>
      <w:r w:rsidR="009B306E" w:rsidRPr="00C65C79">
        <w:rPr>
          <w:rFonts w:ascii="Times New Roman" w:eastAsia="Times New Roman" w:hAnsi="Times New Roman"/>
          <w:color w:val="000000"/>
          <w:sz w:val="24"/>
          <w:szCs w:val="24"/>
          <w:lang w:eastAsia="pl-PL"/>
        </w:rPr>
        <w:t xml:space="preserve">, </w:t>
      </w:r>
      <w:r w:rsidRPr="00C65C79">
        <w:rPr>
          <w:rFonts w:ascii="Times New Roman" w:eastAsia="Times New Roman" w:hAnsi="Times New Roman"/>
          <w:color w:val="000000"/>
          <w:sz w:val="24"/>
          <w:szCs w:val="24"/>
          <w:lang w:eastAsia="pl-PL"/>
        </w:rPr>
        <w:t>automatyki</w:t>
      </w:r>
      <w:r w:rsidR="009B306E" w:rsidRPr="00C65C79">
        <w:rPr>
          <w:rFonts w:ascii="Times New Roman" w:eastAsia="Times New Roman" w:hAnsi="Times New Roman"/>
          <w:color w:val="000000"/>
          <w:sz w:val="24"/>
          <w:szCs w:val="24"/>
          <w:lang w:eastAsia="pl-PL"/>
        </w:rPr>
        <w:t xml:space="preserve"> i oświetlenia</w:t>
      </w:r>
      <w:r w:rsidRPr="00C65C79">
        <w:rPr>
          <w:rFonts w:ascii="Times New Roman" w:eastAsia="Times New Roman" w:hAnsi="Times New Roman"/>
          <w:color w:val="000000"/>
          <w:sz w:val="24"/>
          <w:szCs w:val="24"/>
          <w:lang w:eastAsia="pl-PL"/>
        </w:rPr>
        <w:t>.</w:t>
      </w:r>
    </w:p>
    <w:p w14:paraId="5EA10AAD" w14:textId="77777777" w:rsidR="005F0377" w:rsidRPr="00C65C79" w:rsidRDefault="005F0377" w:rsidP="00C65C79">
      <w:pPr>
        <w:numPr>
          <w:ilvl w:val="0"/>
          <w:numId w:val="5"/>
        </w:numPr>
        <w:ind w:left="567"/>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Jednostką miary jest wykonany komplet czynności przy jednej fontannie.</w:t>
      </w:r>
    </w:p>
    <w:p w14:paraId="63237DE4" w14:textId="77777777" w:rsidR="005F0377" w:rsidRPr="00C65C79" w:rsidRDefault="005F0377" w:rsidP="00C65C79">
      <w:pPr>
        <w:outlineLvl w:val="0"/>
        <w:rPr>
          <w:rFonts w:ascii="Times New Roman" w:eastAsia="Times New Roman" w:hAnsi="Times New Roman"/>
          <w:color w:val="000000"/>
          <w:sz w:val="24"/>
          <w:szCs w:val="24"/>
          <w:lang w:eastAsia="pl-PL"/>
        </w:rPr>
      </w:pPr>
    </w:p>
    <w:p w14:paraId="63A17502" w14:textId="77777777" w:rsidR="005F0377" w:rsidRPr="00C65C79" w:rsidRDefault="005F0377"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00755E0E" w:rsidRPr="00C65C79">
        <w:rPr>
          <w:rFonts w:ascii="Times New Roman" w:eastAsia="Times New Roman" w:hAnsi="Times New Roman"/>
          <w:b/>
          <w:color w:val="000000"/>
          <w:sz w:val="24"/>
          <w:szCs w:val="24"/>
          <w:lang w:eastAsia="pl-PL"/>
        </w:rPr>
        <w:t>bieżąc</w:t>
      </w:r>
      <w:r w:rsidR="001E4EBB">
        <w:rPr>
          <w:rFonts w:ascii="Times New Roman" w:eastAsia="Times New Roman" w:hAnsi="Times New Roman"/>
          <w:b/>
          <w:color w:val="000000"/>
          <w:sz w:val="24"/>
          <w:szCs w:val="24"/>
          <w:lang w:eastAsia="pl-PL"/>
        </w:rPr>
        <w:t xml:space="preserve">e utrzymanie </w:t>
      </w:r>
      <w:r w:rsidRPr="00C65C79">
        <w:rPr>
          <w:rFonts w:ascii="Times New Roman" w:eastAsia="Times New Roman" w:hAnsi="Times New Roman"/>
          <w:b/>
          <w:color w:val="000000"/>
          <w:sz w:val="24"/>
          <w:szCs w:val="24"/>
          <w:lang w:eastAsia="pl-PL"/>
        </w:rPr>
        <w:t>fontann</w:t>
      </w:r>
      <w:r w:rsidRPr="00C65C79">
        <w:rPr>
          <w:rFonts w:ascii="Times New Roman" w:eastAsia="Times New Roman" w:hAnsi="Times New Roman"/>
          <w:color w:val="000000"/>
          <w:sz w:val="24"/>
          <w:szCs w:val="24"/>
          <w:lang w:eastAsia="pl-PL"/>
        </w:rPr>
        <w:t xml:space="preserve"> należy rozumieć:</w:t>
      </w:r>
    </w:p>
    <w:p w14:paraId="4412BE1E"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bookmarkStart w:id="5" w:name="_Hlk179283363"/>
      <w:r w:rsidRPr="00C65C79">
        <w:rPr>
          <w:rFonts w:ascii="Times New Roman" w:eastAsia="Times New Roman" w:hAnsi="Times New Roman"/>
          <w:color w:val="000000"/>
          <w:sz w:val="24"/>
          <w:szCs w:val="24"/>
          <w:lang w:eastAsia="pl-PL"/>
        </w:rPr>
        <w:t xml:space="preserve">Sprawdzanie stanu technicznego wszystkich urządzeń tj. pomp, filtrów, urządzeń </w:t>
      </w:r>
      <w:proofErr w:type="spellStart"/>
      <w:r w:rsidRPr="00C65C79">
        <w:rPr>
          <w:rFonts w:ascii="Times New Roman" w:eastAsia="Times New Roman" w:hAnsi="Times New Roman"/>
          <w:color w:val="000000"/>
          <w:sz w:val="24"/>
          <w:szCs w:val="24"/>
          <w:lang w:eastAsia="pl-PL"/>
        </w:rPr>
        <w:t>kontrolno</w:t>
      </w:r>
      <w:proofErr w:type="spellEnd"/>
      <w:r w:rsidRPr="00C65C79">
        <w:rPr>
          <w:rFonts w:ascii="Times New Roman" w:eastAsia="Times New Roman" w:hAnsi="Times New Roman"/>
          <w:color w:val="000000"/>
          <w:sz w:val="24"/>
          <w:szCs w:val="24"/>
          <w:lang w:eastAsia="pl-PL"/>
        </w:rPr>
        <w:t xml:space="preserve"> - pomiarowych do kontroli i sterowania parametrami chemicznymi wody (</w:t>
      </w:r>
      <w:proofErr w:type="spellStart"/>
      <w:r w:rsidRPr="00C65C79">
        <w:rPr>
          <w:rFonts w:ascii="Times New Roman" w:eastAsia="Times New Roman" w:hAnsi="Times New Roman"/>
          <w:color w:val="000000"/>
          <w:sz w:val="24"/>
          <w:szCs w:val="24"/>
          <w:lang w:eastAsia="pl-PL"/>
        </w:rPr>
        <w:t>pH</w:t>
      </w:r>
      <w:proofErr w:type="spellEnd"/>
      <w:r w:rsidRPr="00C65C79">
        <w:rPr>
          <w:rFonts w:ascii="Times New Roman" w:eastAsia="Times New Roman" w:hAnsi="Times New Roman"/>
          <w:color w:val="000000"/>
          <w:sz w:val="24"/>
          <w:szCs w:val="24"/>
          <w:lang w:eastAsia="pl-PL"/>
        </w:rPr>
        <w:t xml:space="preserve">, chlor, </w:t>
      </w:r>
      <w:proofErr w:type="spellStart"/>
      <w:r w:rsidRPr="00C65C79">
        <w:rPr>
          <w:rFonts w:ascii="Times New Roman" w:eastAsia="Times New Roman" w:hAnsi="Times New Roman"/>
          <w:color w:val="000000"/>
          <w:sz w:val="24"/>
          <w:szCs w:val="24"/>
          <w:lang w:eastAsia="pl-PL"/>
        </w:rPr>
        <w:t>Redox</w:t>
      </w:r>
      <w:proofErr w:type="spellEnd"/>
      <w:r w:rsidRPr="00C65C79">
        <w:rPr>
          <w:rFonts w:ascii="Times New Roman" w:eastAsia="Times New Roman" w:hAnsi="Times New Roman"/>
          <w:color w:val="000000"/>
          <w:sz w:val="24"/>
          <w:szCs w:val="24"/>
          <w:lang w:eastAsia="pl-PL"/>
        </w:rPr>
        <w:t>), zasilania elektrycznego, urządzeń sterujących, dysz wodnych i rurociągów fontann, spustów i napływów wody do niecek fontann, instalacji sanitarnych w komorach technicznych, systemu wentylacji i ogrzewania komór technicznych.</w:t>
      </w:r>
    </w:p>
    <w:bookmarkEnd w:id="5"/>
    <w:p w14:paraId="1E14706C"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Utrzymanie w należytym stanie technicznym </w:t>
      </w:r>
      <w:r w:rsidR="008048AE" w:rsidRPr="00C65C79">
        <w:rPr>
          <w:rFonts w:ascii="Times New Roman" w:eastAsia="Times New Roman" w:hAnsi="Times New Roman"/>
          <w:color w:val="000000"/>
          <w:sz w:val="24"/>
          <w:szCs w:val="24"/>
          <w:lang w:eastAsia="pl-PL"/>
        </w:rPr>
        <w:t xml:space="preserve">oraz w razie konieczności naprawa </w:t>
      </w:r>
      <w:r w:rsidRPr="00C65C79">
        <w:rPr>
          <w:rFonts w:ascii="Times New Roman" w:eastAsia="Times New Roman" w:hAnsi="Times New Roman"/>
          <w:color w:val="000000"/>
          <w:sz w:val="24"/>
          <w:szCs w:val="24"/>
          <w:lang w:eastAsia="pl-PL"/>
        </w:rPr>
        <w:t>urządzeń towarzyszących takich jak instalacje zasilania fontanny w wodę, instalacji kanalizacji deszczowej i kanalizacji sanitarnej, zasilania energetycznego, wentylacji.</w:t>
      </w:r>
    </w:p>
    <w:p w14:paraId="1129ABD0"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Dbanie o czystość niecek fontann </w:t>
      </w:r>
      <w:r w:rsidR="00D24C1B" w:rsidRPr="00C65C79">
        <w:rPr>
          <w:rFonts w:ascii="Times New Roman" w:eastAsia="Times New Roman" w:hAnsi="Times New Roman"/>
          <w:color w:val="000000"/>
          <w:sz w:val="24"/>
          <w:szCs w:val="24"/>
          <w:lang w:eastAsia="pl-PL"/>
        </w:rPr>
        <w:t xml:space="preserve">polegającą między innymi na </w:t>
      </w:r>
      <w:r w:rsidR="009A0A91" w:rsidRPr="00C65C79">
        <w:rPr>
          <w:rFonts w:ascii="Times New Roman" w:eastAsia="Times New Roman" w:hAnsi="Times New Roman"/>
          <w:color w:val="000000"/>
          <w:sz w:val="24"/>
          <w:szCs w:val="24"/>
          <w:lang w:eastAsia="pl-PL"/>
        </w:rPr>
        <w:t>usuwaniu</w:t>
      </w:r>
      <w:r w:rsidR="00D24C1B" w:rsidRPr="00C65C79">
        <w:rPr>
          <w:rFonts w:ascii="Times New Roman" w:eastAsia="Times New Roman" w:hAnsi="Times New Roman"/>
          <w:color w:val="000000"/>
          <w:sz w:val="24"/>
          <w:szCs w:val="24"/>
          <w:lang w:eastAsia="pl-PL"/>
        </w:rPr>
        <w:t xml:space="preserve"> glonów, zabrudzeń i</w:t>
      </w:r>
      <w:r w:rsidR="00E93B81">
        <w:rPr>
          <w:rFonts w:ascii="Times New Roman" w:eastAsia="Times New Roman" w:hAnsi="Times New Roman"/>
          <w:color w:val="000000"/>
          <w:sz w:val="24"/>
          <w:szCs w:val="24"/>
          <w:lang w:eastAsia="pl-PL"/>
        </w:rPr>
        <w:t> </w:t>
      </w:r>
      <w:r w:rsidR="00D24C1B" w:rsidRPr="00C65C79">
        <w:rPr>
          <w:rFonts w:ascii="Times New Roman" w:eastAsia="Times New Roman" w:hAnsi="Times New Roman"/>
          <w:color w:val="000000"/>
          <w:sz w:val="24"/>
          <w:szCs w:val="24"/>
          <w:lang w:eastAsia="pl-PL"/>
        </w:rPr>
        <w:t>zanieczyszczeń na ścianach i dnie niecek oraz dbanie o czystość</w:t>
      </w:r>
      <w:r w:rsidRPr="00C65C79">
        <w:rPr>
          <w:rFonts w:ascii="Times New Roman" w:eastAsia="Times New Roman" w:hAnsi="Times New Roman"/>
          <w:color w:val="000000"/>
          <w:sz w:val="24"/>
          <w:szCs w:val="24"/>
          <w:lang w:eastAsia="pl-PL"/>
        </w:rPr>
        <w:t xml:space="preserve"> koszy ssących pomp i</w:t>
      </w:r>
      <w:r w:rsidR="00D24C1B" w:rsidRPr="00C65C79">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wypływów wody jak również dysz i zaworów.</w:t>
      </w:r>
    </w:p>
    <w:p w14:paraId="06B11678" w14:textId="06C782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Na bieżąco</w:t>
      </w:r>
      <w:r w:rsidR="00E93B81">
        <w:rPr>
          <w:rFonts w:ascii="Times New Roman" w:eastAsia="Times New Roman" w:hAnsi="Times New Roman"/>
          <w:color w:val="000000"/>
          <w:sz w:val="24"/>
          <w:szCs w:val="24"/>
          <w:lang w:eastAsia="pl-PL"/>
        </w:rPr>
        <w:t>,</w:t>
      </w:r>
      <w:r w:rsidRPr="00C65C79">
        <w:rPr>
          <w:rFonts w:ascii="Times New Roman" w:eastAsia="Times New Roman" w:hAnsi="Times New Roman"/>
          <w:color w:val="000000"/>
          <w:sz w:val="24"/>
          <w:szCs w:val="24"/>
          <w:lang w:eastAsia="pl-PL"/>
        </w:rPr>
        <w:t xml:space="preserve"> a w szczególności w okresie jesiennym, nawet kilka razy dziennie, w zależności od potrzeb, należy oczyszczać lustro wody oraz dno z wszelkich zanieczyszczeń (np. liście, pyłki, </w:t>
      </w:r>
      <w:r w:rsidR="000C045E" w:rsidRPr="00C65C79">
        <w:rPr>
          <w:rFonts w:ascii="Times New Roman" w:eastAsia="Times New Roman" w:hAnsi="Times New Roman"/>
          <w:color w:val="000000"/>
          <w:sz w:val="24"/>
          <w:szCs w:val="24"/>
          <w:lang w:eastAsia="pl-PL"/>
        </w:rPr>
        <w:t>osady). Dotyczy głównie fontann</w:t>
      </w:r>
      <w:r w:rsidR="004C0EC4" w:rsidRPr="00C65C79">
        <w:rPr>
          <w:rFonts w:ascii="Times New Roman" w:eastAsia="Times New Roman" w:hAnsi="Times New Roman"/>
          <w:color w:val="000000"/>
          <w:sz w:val="24"/>
          <w:szCs w:val="24"/>
          <w:lang w:eastAsia="pl-PL"/>
        </w:rPr>
        <w:t xml:space="preserve"> w Parku im. „Solidarności” </w:t>
      </w:r>
      <w:r w:rsidRPr="00C65C79">
        <w:rPr>
          <w:rFonts w:ascii="Times New Roman" w:eastAsia="Times New Roman" w:hAnsi="Times New Roman"/>
          <w:color w:val="000000"/>
          <w:sz w:val="24"/>
          <w:szCs w:val="24"/>
          <w:lang w:eastAsia="pl-PL"/>
        </w:rPr>
        <w:t>oraz fontanny okrągłej</w:t>
      </w:r>
      <w:r w:rsidR="004C0EC4" w:rsidRPr="00C65C79">
        <w:rPr>
          <w:rFonts w:ascii="Times New Roman" w:eastAsia="Times New Roman" w:hAnsi="Times New Roman"/>
          <w:color w:val="000000"/>
          <w:sz w:val="24"/>
          <w:szCs w:val="24"/>
          <w:lang w:eastAsia="pl-PL"/>
        </w:rPr>
        <w:t xml:space="preserve"> </w:t>
      </w:r>
      <w:r w:rsidR="00C20EA9" w:rsidRPr="00C65C79">
        <w:rPr>
          <w:rFonts w:ascii="Times New Roman" w:eastAsia="Times New Roman" w:hAnsi="Times New Roman"/>
          <w:color w:val="000000"/>
          <w:sz w:val="24"/>
          <w:szCs w:val="24"/>
          <w:lang w:eastAsia="pl-PL"/>
        </w:rPr>
        <w:t>i</w:t>
      </w:r>
      <w:r w:rsidR="0009444E">
        <w:rPr>
          <w:rFonts w:ascii="Times New Roman" w:eastAsia="Times New Roman" w:hAnsi="Times New Roman"/>
          <w:color w:val="000000"/>
          <w:sz w:val="24"/>
          <w:szCs w:val="24"/>
          <w:lang w:eastAsia="pl-PL"/>
        </w:rPr>
        <w:t> </w:t>
      </w:r>
      <w:r w:rsidR="00C20EA9" w:rsidRPr="00C65C79">
        <w:rPr>
          <w:rFonts w:ascii="Times New Roman" w:eastAsia="Times New Roman" w:hAnsi="Times New Roman"/>
          <w:color w:val="000000"/>
          <w:sz w:val="24"/>
          <w:szCs w:val="24"/>
          <w:lang w:eastAsia="pl-PL"/>
        </w:rPr>
        <w:t>kaskadowej</w:t>
      </w:r>
      <w:r w:rsidRPr="00C65C79">
        <w:rPr>
          <w:rFonts w:ascii="Times New Roman" w:eastAsia="Times New Roman" w:hAnsi="Times New Roman"/>
          <w:color w:val="000000"/>
          <w:sz w:val="24"/>
          <w:szCs w:val="24"/>
          <w:lang w:eastAsia="pl-PL"/>
        </w:rPr>
        <w:t xml:space="preserve"> w parku przy ul. Cieplińskiego.</w:t>
      </w:r>
    </w:p>
    <w:p w14:paraId="52B7AD25"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Na bieżąco</w:t>
      </w:r>
      <w:r w:rsidR="00E93B81">
        <w:rPr>
          <w:rFonts w:ascii="Times New Roman" w:eastAsia="Times New Roman" w:hAnsi="Times New Roman"/>
          <w:color w:val="000000"/>
          <w:sz w:val="24"/>
          <w:szCs w:val="24"/>
          <w:lang w:eastAsia="pl-PL"/>
        </w:rPr>
        <w:t>,</w:t>
      </w:r>
      <w:r w:rsidRPr="00C65C79">
        <w:rPr>
          <w:rFonts w:ascii="Times New Roman" w:eastAsia="Times New Roman" w:hAnsi="Times New Roman"/>
          <w:color w:val="000000"/>
          <w:sz w:val="24"/>
          <w:szCs w:val="24"/>
          <w:lang w:eastAsia="pl-PL"/>
        </w:rPr>
        <w:t xml:space="preserve"> a w szczególności po opadach deszczu lub roztopach, ze względu na wysoki poziom wód gruntowych, nawet kilka razy dziennie należy sprawdzać działanie pompy odwadniającej maszynownię fontanny na terenie Parku Papieskiego.</w:t>
      </w:r>
    </w:p>
    <w:p w14:paraId="6B7A3D14"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Sprawdzanie poziomu zanieczyszczeń, które zebrały się w koszach filtracyjnych przy pompach oraz zaworach sześciodrogowych i w razie konieczności, kosze te należy oczyszczać.</w:t>
      </w:r>
    </w:p>
    <w:p w14:paraId="4B8623E6"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Sprawdzanie i regulowanie wysokości poziomu wody oraz regulowanie ustawienia dysz w fontannach.</w:t>
      </w:r>
    </w:p>
    <w:p w14:paraId="741BFD4D"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Sprawdzanie i w razie konieczności wymi</w:t>
      </w:r>
      <w:r w:rsidR="00B818A3" w:rsidRPr="00C65C79">
        <w:rPr>
          <w:rFonts w:ascii="Times New Roman" w:eastAsia="Times New Roman" w:hAnsi="Times New Roman"/>
          <w:color w:val="000000"/>
          <w:sz w:val="24"/>
          <w:szCs w:val="24"/>
          <w:lang w:eastAsia="pl-PL"/>
        </w:rPr>
        <w:t>ana przepalonych źródeł światła, bezpieczników, styczników, cieknących zaworów.</w:t>
      </w:r>
    </w:p>
    <w:p w14:paraId="70D16F80"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Przestrzeganie zachowania prawidłowych parametrów wody.</w:t>
      </w:r>
    </w:p>
    <w:p w14:paraId="2DAF7D82"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Przy fontannach z ręcznym dozowaniem środków chemicznych, po uprzedniej analizie składu chemicznego, należy uzupełnić środki chemiczne. </w:t>
      </w:r>
    </w:p>
    <w:p w14:paraId="406EAF61"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Sprawdzanie stanu środków chemicznych w zbiornikach podłączonych do automatyki dozującej. W przypadku wyczerpania środków chemicznych należy je uzupełnić. </w:t>
      </w:r>
    </w:p>
    <w:p w14:paraId="714AFD31"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Zapewnienie we własnym zakresie wszystkich środków chemicznych niezbędnych do utrzymania parametrów wody na właściwym poziomie. </w:t>
      </w:r>
    </w:p>
    <w:p w14:paraId="64E042A6"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W razie stwierdzenia znacznego zanieczyszczenia w niecce fontanny należy wodę zrzucić do kanalizacji. Następnie dokładnie umyć nieckę środkami przeznaczonymi do czyszczenia kamienia. Po dokładnym umyciu niecki napełnić ją ponownie. Częstotliwość wymiany wody oraz mycie niecek należy uzgodnić z Zamawiającym.</w:t>
      </w:r>
    </w:p>
    <w:p w14:paraId="0A69D245" w14:textId="77777777" w:rsidR="009A3534"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9A3534">
        <w:rPr>
          <w:rFonts w:ascii="Times New Roman" w:eastAsia="Times New Roman" w:hAnsi="Times New Roman"/>
          <w:color w:val="000000"/>
          <w:sz w:val="24"/>
          <w:szCs w:val="24"/>
          <w:lang w:eastAsia="pl-PL"/>
        </w:rPr>
        <w:t xml:space="preserve">Zapewnienie sprzętu, urządzeń i materiałów niezbędnych do </w:t>
      </w:r>
      <w:r w:rsidR="00E5667D">
        <w:rPr>
          <w:rFonts w:ascii="Times New Roman" w:eastAsia="Times New Roman" w:hAnsi="Times New Roman"/>
          <w:color w:val="000000"/>
          <w:sz w:val="24"/>
          <w:szCs w:val="24"/>
          <w:lang w:eastAsia="pl-PL"/>
        </w:rPr>
        <w:t>bieżące</w:t>
      </w:r>
      <w:r w:rsidR="0044033C">
        <w:rPr>
          <w:rFonts w:ascii="Times New Roman" w:eastAsia="Times New Roman" w:hAnsi="Times New Roman"/>
          <w:color w:val="000000"/>
          <w:sz w:val="24"/>
          <w:szCs w:val="24"/>
          <w:lang w:eastAsia="pl-PL"/>
        </w:rPr>
        <w:t xml:space="preserve">go utrzymania </w:t>
      </w:r>
      <w:r w:rsidRPr="009A3534">
        <w:rPr>
          <w:rFonts w:ascii="Times New Roman" w:eastAsia="Times New Roman" w:hAnsi="Times New Roman"/>
          <w:color w:val="000000"/>
          <w:sz w:val="24"/>
          <w:szCs w:val="24"/>
          <w:lang w:eastAsia="pl-PL"/>
        </w:rPr>
        <w:t>fontann oraz środków chemicznych do utrzymania komór technicznych w czystości</w:t>
      </w:r>
    </w:p>
    <w:p w14:paraId="18B44D21" w14:textId="77777777" w:rsidR="009A3534" w:rsidRDefault="009A3534"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16F41">
        <w:rPr>
          <w:rFonts w:ascii="Times New Roman" w:eastAsia="Times New Roman" w:hAnsi="Times New Roman"/>
          <w:b/>
          <w:bCs/>
          <w:color w:val="000000"/>
          <w:sz w:val="24"/>
          <w:szCs w:val="24"/>
          <w:lang w:eastAsia="pl-PL"/>
        </w:rPr>
        <w:t>Zapewnienie samochodu</w:t>
      </w:r>
      <w:r>
        <w:rPr>
          <w:rFonts w:ascii="Times New Roman" w:eastAsia="Times New Roman" w:hAnsi="Times New Roman"/>
          <w:color w:val="000000"/>
          <w:sz w:val="24"/>
          <w:szCs w:val="24"/>
          <w:lang w:eastAsia="pl-PL"/>
        </w:rPr>
        <w:t xml:space="preserve"> </w:t>
      </w:r>
      <w:r w:rsidRPr="009A3534">
        <w:rPr>
          <w:rFonts w:ascii="Times New Roman" w:eastAsia="Times New Roman" w:hAnsi="Times New Roman"/>
          <w:color w:val="000000"/>
          <w:sz w:val="24"/>
          <w:szCs w:val="24"/>
          <w:lang w:eastAsia="pl-PL"/>
        </w:rPr>
        <w:t>do przewozu osób i sprzętu o dopuszczalnej masie całkowitej pojazdu nie przekraczającej 3,5 t</w:t>
      </w:r>
      <w:r>
        <w:rPr>
          <w:rFonts w:ascii="Times New Roman" w:eastAsia="Times New Roman" w:hAnsi="Times New Roman"/>
          <w:color w:val="000000"/>
          <w:sz w:val="24"/>
          <w:szCs w:val="24"/>
          <w:lang w:eastAsia="pl-PL"/>
        </w:rPr>
        <w:t>.</w:t>
      </w:r>
      <w:r w:rsidRPr="009A3534">
        <w:rPr>
          <w:rFonts w:ascii="Times New Roman" w:eastAsia="Times New Roman" w:hAnsi="Times New Roman"/>
          <w:color w:val="000000"/>
          <w:sz w:val="24"/>
          <w:szCs w:val="24"/>
          <w:lang w:eastAsia="pl-PL"/>
        </w:rPr>
        <w:t xml:space="preserve"> </w:t>
      </w:r>
    </w:p>
    <w:p w14:paraId="49A8679F" w14:textId="0437667E" w:rsidR="007D4401" w:rsidRPr="005739AA" w:rsidRDefault="005F0377" w:rsidP="0019217B">
      <w:pPr>
        <w:numPr>
          <w:ilvl w:val="0"/>
          <w:numId w:val="2"/>
        </w:numPr>
        <w:autoSpaceDE w:val="0"/>
        <w:autoSpaceDN w:val="0"/>
        <w:adjustRightInd w:val="0"/>
        <w:spacing w:after="120"/>
        <w:ind w:left="567" w:hanging="357"/>
        <w:rPr>
          <w:rFonts w:ascii="Times New Roman" w:eastAsia="Times New Roman" w:hAnsi="Times New Roman"/>
          <w:strike/>
          <w:sz w:val="24"/>
          <w:szCs w:val="24"/>
          <w:lang w:eastAsia="pl-PL"/>
        </w:rPr>
      </w:pPr>
      <w:r w:rsidRPr="00146B5C">
        <w:rPr>
          <w:rFonts w:ascii="Times New Roman" w:eastAsia="Times New Roman" w:hAnsi="Times New Roman"/>
          <w:b/>
          <w:bCs/>
          <w:color w:val="000000"/>
          <w:sz w:val="24"/>
          <w:szCs w:val="24"/>
          <w:lang w:eastAsia="pl-PL"/>
        </w:rPr>
        <w:t xml:space="preserve">Zapewnienie </w:t>
      </w:r>
      <w:r w:rsidRPr="005739AA">
        <w:rPr>
          <w:rFonts w:ascii="Times New Roman" w:eastAsia="Times New Roman" w:hAnsi="Times New Roman"/>
          <w:b/>
          <w:bCs/>
          <w:sz w:val="24"/>
          <w:szCs w:val="24"/>
          <w:lang w:eastAsia="pl-PL"/>
        </w:rPr>
        <w:t>personelu</w:t>
      </w:r>
      <w:r w:rsidR="007D4401" w:rsidRPr="005739AA">
        <w:rPr>
          <w:rFonts w:ascii="Times New Roman" w:eastAsia="Times New Roman" w:hAnsi="Times New Roman"/>
          <w:b/>
          <w:bCs/>
          <w:sz w:val="24"/>
          <w:szCs w:val="24"/>
          <w:lang w:eastAsia="pl-PL"/>
        </w:rPr>
        <w:t xml:space="preserve"> </w:t>
      </w:r>
      <w:r w:rsidR="007D4401" w:rsidRPr="005739AA">
        <w:rPr>
          <w:rFonts w:ascii="Times New Roman" w:eastAsia="Times New Roman" w:hAnsi="Times New Roman"/>
          <w:sz w:val="24"/>
          <w:szCs w:val="24"/>
          <w:lang w:eastAsia="pl-PL"/>
        </w:rPr>
        <w:t>do realizacji zamówienia w następującym zakresie i ilości:</w:t>
      </w:r>
    </w:p>
    <w:p w14:paraId="76B53201" w14:textId="1A788BA3" w:rsidR="001F7473" w:rsidRPr="005739AA" w:rsidRDefault="001F7473" w:rsidP="00977477">
      <w:pPr>
        <w:pStyle w:val="Akapitzlist"/>
        <w:numPr>
          <w:ilvl w:val="0"/>
          <w:numId w:val="30"/>
        </w:numPr>
        <w:autoSpaceDE w:val="0"/>
        <w:autoSpaceDN w:val="0"/>
        <w:adjustRightInd w:val="0"/>
        <w:spacing w:after="120" w:line="240" w:lineRule="auto"/>
        <w:rPr>
          <w:rFonts w:ascii="Times New Roman" w:eastAsia="TimesNewRoman" w:hAnsi="Times New Roman"/>
          <w:sz w:val="24"/>
          <w:szCs w:val="24"/>
        </w:rPr>
      </w:pPr>
      <w:r w:rsidRPr="005739AA">
        <w:rPr>
          <w:rFonts w:ascii="Times New Roman" w:hAnsi="Times New Roman"/>
          <w:sz w:val="24"/>
          <w:szCs w:val="24"/>
        </w:rPr>
        <w:t>Co najmniej 1 osob</w:t>
      </w:r>
      <w:r w:rsidR="0019217B" w:rsidRPr="005739AA">
        <w:rPr>
          <w:rFonts w:ascii="Times New Roman" w:hAnsi="Times New Roman"/>
          <w:sz w:val="24"/>
          <w:szCs w:val="24"/>
        </w:rPr>
        <w:t>a</w:t>
      </w:r>
      <w:r w:rsidRPr="005739AA">
        <w:rPr>
          <w:rFonts w:ascii="Times New Roman" w:hAnsi="Times New Roman"/>
          <w:sz w:val="24"/>
          <w:szCs w:val="24"/>
        </w:rPr>
        <w:t xml:space="preserve">, </w:t>
      </w:r>
      <w:r w:rsidRPr="005739AA">
        <w:rPr>
          <w:rFonts w:ascii="Times New Roman" w:eastAsia="TimesNewRoman" w:hAnsi="Times New Roman"/>
          <w:sz w:val="24"/>
          <w:szCs w:val="24"/>
        </w:rPr>
        <w:t>posiadając</w:t>
      </w:r>
      <w:r w:rsidR="00977477" w:rsidRPr="005739AA">
        <w:rPr>
          <w:rFonts w:ascii="Times New Roman" w:eastAsia="TimesNewRoman" w:hAnsi="Times New Roman"/>
          <w:sz w:val="24"/>
          <w:szCs w:val="24"/>
        </w:rPr>
        <w:t>a</w:t>
      </w:r>
      <w:r w:rsidRPr="005739AA">
        <w:rPr>
          <w:rFonts w:ascii="Times New Roman" w:eastAsia="TimesNewRoman" w:hAnsi="Times New Roman"/>
          <w:sz w:val="24"/>
          <w:szCs w:val="24"/>
        </w:rPr>
        <w:t xml:space="preserve"> kwalifikacje (</w:t>
      </w:r>
      <w:r w:rsidRPr="005739AA">
        <w:rPr>
          <w:rFonts w:ascii="Times New Roman" w:eastAsia="TimesNewRoman" w:hAnsi="Times New Roman"/>
          <w:b/>
          <w:bCs/>
          <w:sz w:val="24"/>
          <w:szCs w:val="24"/>
        </w:rPr>
        <w:t>świadectwo kwalifikacyjne</w:t>
      </w:r>
      <w:r w:rsidRPr="005739AA">
        <w:rPr>
          <w:rFonts w:ascii="Times New Roman" w:eastAsia="TimesNewRoman" w:hAnsi="Times New Roman"/>
          <w:b/>
          <w:bCs/>
          <w:sz w:val="24"/>
          <w:szCs w:val="24"/>
          <w:vertAlign w:val="superscript"/>
        </w:rPr>
        <w:t>1</w:t>
      </w:r>
      <w:r w:rsidRPr="005739AA">
        <w:rPr>
          <w:rFonts w:ascii="Times New Roman" w:eastAsia="TimesNewRoman" w:hAnsi="Times New Roman"/>
          <w:sz w:val="24"/>
          <w:szCs w:val="24"/>
        </w:rPr>
        <w:t>) uprawniające do zajmowania się eksploatacją urządzeń, instalacji i sieci na stanowisku</w:t>
      </w:r>
      <w:r w:rsidRPr="005739AA">
        <w:rPr>
          <w:rFonts w:ascii="Times New Roman" w:eastAsia="TimesNewRoman" w:hAnsi="Times New Roman"/>
          <w:b/>
          <w:bCs/>
          <w:sz w:val="24"/>
          <w:szCs w:val="24"/>
        </w:rPr>
        <w:t xml:space="preserve">: </w:t>
      </w:r>
      <w:r w:rsidRPr="005739AA">
        <w:rPr>
          <w:rFonts w:ascii="Times New Roman" w:eastAsia="TimesNewRoman,Bold" w:hAnsi="Times New Roman"/>
          <w:b/>
          <w:bCs/>
          <w:sz w:val="24"/>
          <w:szCs w:val="24"/>
        </w:rPr>
        <w:t>EKSPLOATACJI</w:t>
      </w:r>
      <w:r w:rsidRPr="005739AA">
        <w:rPr>
          <w:rFonts w:ascii="Times New Roman" w:eastAsia="TimesNewRoman,Bold" w:hAnsi="Times New Roman"/>
          <w:b/>
          <w:bCs/>
          <w:sz w:val="24"/>
          <w:szCs w:val="24"/>
          <w:vertAlign w:val="superscript"/>
        </w:rPr>
        <w:t>2</w:t>
      </w:r>
      <w:r w:rsidRPr="005739AA">
        <w:rPr>
          <w:rFonts w:ascii="Times New Roman" w:eastAsia="TimesNewRoman,Bold" w:hAnsi="Times New Roman"/>
          <w:sz w:val="24"/>
          <w:szCs w:val="24"/>
        </w:rPr>
        <w:t xml:space="preserve"> w zakresie następujących rodzajów czynności: </w:t>
      </w:r>
      <w:r w:rsidRPr="005739AA">
        <w:rPr>
          <w:rFonts w:ascii="Times New Roman" w:eastAsia="TimesNewRoman" w:hAnsi="Times New Roman"/>
          <w:sz w:val="24"/>
          <w:szCs w:val="24"/>
        </w:rPr>
        <w:t>obsługi, konserwacji, remontu i/lub naprawy, montażu lub demontażu,</w:t>
      </w:r>
    </w:p>
    <w:p w14:paraId="204C5776" w14:textId="54679A0D" w:rsidR="001F7473" w:rsidRPr="005739AA" w:rsidRDefault="001F7473" w:rsidP="00977477">
      <w:pPr>
        <w:autoSpaceDE w:val="0"/>
        <w:autoSpaceDN w:val="0"/>
        <w:adjustRightInd w:val="0"/>
        <w:spacing w:after="120" w:line="240" w:lineRule="auto"/>
        <w:ind w:left="588"/>
        <w:rPr>
          <w:rFonts w:ascii="Times New Roman" w:eastAsia="TimesNewRoman" w:hAnsi="Times New Roman"/>
          <w:sz w:val="24"/>
          <w:szCs w:val="24"/>
        </w:rPr>
      </w:pPr>
      <w:r w:rsidRPr="005739AA">
        <w:rPr>
          <w:rFonts w:ascii="Times New Roman" w:eastAsia="TimesNewRoman" w:hAnsi="Times New Roman"/>
          <w:sz w:val="24"/>
          <w:szCs w:val="24"/>
        </w:rPr>
        <w:t xml:space="preserve">      </w:t>
      </w:r>
      <w:r w:rsidR="007D4401" w:rsidRPr="005739AA">
        <w:rPr>
          <w:rFonts w:ascii="Times New Roman" w:eastAsia="TimesNewRoman" w:hAnsi="Times New Roman"/>
          <w:sz w:val="24"/>
          <w:szCs w:val="24"/>
        </w:rPr>
        <w:t xml:space="preserve">i </w:t>
      </w:r>
      <w:r w:rsidRPr="005739AA">
        <w:rPr>
          <w:rFonts w:ascii="Times New Roman" w:eastAsia="TimesNewRoman" w:hAnsi="Times New Roman"/>
          <w:sz w:val="24"/>
          <w:szCs w:val="24"/>
        </w:rPr>
        <w:t>dla następujących rodzajów urządzeń, instalacji i sieci:</w:t>
      </w:r>
    </w:p>
    <w:p w14:paraId="2BC41087" w14:textId="37037E2C" w:rsidR="001F7473" w:rsidRPr="005739AA" w:rsidRDefault="001F7473" w:rsidP="00977477">
      <w:pPr>
        <w:pStyle w:val="Akapitzlist"/>
        <w:numPr>
          <w:ilvl w:val="0"/>
          <w:numId w:val="26"/>
        </w:numPr>
        <w:autoSpaceDE w:val="0"/>
        <w:autoSpaceDN w:val="0"/>
        <w:adjustRightInd w:val="0"/>
        <w:spacing w:line="240" w:lineRule="auto"/>
        <w:ind w:left="1628"/>
        <w:rPr>
          <w:rFonts w:ascii="Times New Roman" w:eastAsia="TimesNewRoman" w:hAnsi="Times New Roman"/>
          <w:sz w:val="24"/>
          <w:szCs w:val="24"/>
        </w:rPr>
      </w:pPr>
      <w:r w:rsidRPr="005739AA">
        <w:rPr>
          <w:rFonts w:ascii="Times New Roman" w:hAnsi="Times New Roman"/>
          <w:sz w:val="24"/>
          <w:szCs w:val="24"/>
        </w:rPr>
        <w:t xml:space="preserve">wskazanych </w:t>
      </w:r>
      <w:r w:rsidRPr="005739AA">
        <w:rPr>
          <w:rFonts w:ascii="Times New Roman" w:hAnsi="Times New Roman"/>
          <w:b/>
          <w:bCs/>
          <w:sz w:val="24"/>
          <w:szCs w:val="24"/>
        </w:rPr>
        <w:t>w Grupie 1 w pkt 2 Załącznika nr 1</w:t>
      </w:r>
      <w:r w:rsidRPr="005739AA">
        <w:rPr>
          <w:rFonts w:ascii="Times New Roman" w:hAnsi="Times New Roman"/>
          <w:b/>
          <w:bCs/>
          <w:sz w:val="24"/>
          <w:szCs w:val="24"/>
          <w:vertAlign w:val="superscript"/>
        </w:rPr>
        <w:t>4</w:t>
      </w:r>
      <w:r w:rsidRPr="005739AA">
        <w:rPr>
          <w:rFonts w:ascii="Times New Roman" w:hAnsi="Times New Roman"/>
          <w:sz w:val="24"/>
          <w:szCs w:val="24"/>
        </w:rPr>
        <w:t xml:space="preserve"> do rozporządzenia Ministra Klimatu i Środowiska z dnia 1 lipca 2022 r. </w:t>
      </w:r>
      <w:r w:rsidRPr="005739AA">
        <w:rPr>
          <w:rFonts w:ascii="Times New Roman" w:eastAsia="TimesNewRoman,Bold" w:hAnsi="Times New Roman"/>
          <w:sz w:val="24"/>
          <w:szCs w:val="24"/>
        </w:rPr>
        <w:t xml:space="preserve">w sprawie szczegółowych zasad stwierdzania posiadania kwalifikacji przez osoby zajmujące się eksploatacją urządzeń, instalacji i sieci (Dz.U. z 2022 r., poz. 1392), zw. dalej rozporządzeniem </w:t>
      </w:r>
      <w:proofErr w:type="spellStart"/>
      <w:r w:rsidRPr="005739AA">
        <w:rPr>
          <w:rFonts w:ascii="Times New Roman" w:eastAsia="TimesNewRoman,Bold" w:hAnsi="Times New Roman"/>
          <w:sz w:val="24"/>
          <w:szCs w:val="24"/>
        </w:rPr>
        <w:t>MKiŚ</w:t>
      </w:r>
      <w:proofErr w:type="spellEnd"/>
      <w:r w:rsidRPr="005739AA">
        <w:rPr>
          <w:rFonts w:ascii="Times New Roman" w:eastAsia="TimesNewRoman,Bold" w:hAnsi="Times New Roman"/>
          <w:sz w:val="24"/>
          <w:szCs w:val="24"/>
        </w:rPr>
        <w:t xml:space="preserve">, tj.: </w:t>
      </w:r>
    </w:p>
    <w:p w14:paraId="1BBAC989" w14:textId="77777777" w:rsidR="001F7473" w:rsidRPr="005739AA" w:rsidRDefault="001F7473" w:rsidP="00977477">
      <w:pPr>
        <w:pStyle w:val="Akapitzlist"/>
        <w:numPr>
          <w:ilvl w:val="0"/>
          <w:numId w:val="17"/>
        </w:numPr>
        <w:autoSpaceDE w:val="0"/>
        <w:autoSpaceDN w:val="0"/>
        <w:adjustRightInd w:val="0"/>
        <w:spacing w:before="120" w:after="120" w:line="240" w:lineRule="auto"/>
        <w:ind w:left="1617" w:hanging="357"/>
        <w:contextualSpacing w:val="0"/>
        <w:rPr>
          <w:rFonts w:ascii="Times New Roman" w:eastAsia="TimesNewRoman" w:hAnsi="Times New Roman"/>
          <w:sz w:val="24"/>
          <w:szCs w:val="24"/>
        </w:rPr>
      </w:pPr>
      <w:r w:rsidRPr="005739AA">
        <w:rPr>
          <w:rFonts w:ascii="Times New Roman" w:eastAsia="TimesNewRoman" w:hAnsi="Times New Roman"/>
          <w:sz w:val="24"/>
          <w:szCs w:val="24"/>
        </w:rPr>
        <w:t xml:space="preserve">(pkt 2) urządzeń, instalacji i sieci elektroenergetycznych o napięciu znamionowym nie wyższym niż 1 </w:t>
      </w:r>
      <w:proofErr w:type="spellStart"/>
      <w:r w:rsidRPr="005739AA">
        <w:rPr>
          <w:rFonts w:ascii="Times New Roman" w:eastAsia="TimesNewRoman" w:hAnsi="Times New Roman"/>
          <w:sz w:val="24"/>
          <w:szCs w:val="24"/>
        </w:rPr>
        <w:t>kV</w:t>
      </w:r>
      <w:proofErr w:type="spellEnd"/>
      <w:r w:rsidRPr="005739AA">
        <w:rPr>
          <w:rFonts w:ascii="Times New Roman" w:eastAsia="TimesNewRoman" w:hAnsi="Times New Roman"/>
          <w:sz w:val="24"/>
          <w:szCs w:val="24"/>
        </w:rPr>
        <w:t>;</w:t>
      </w:r>
    </w:p>
    <w:p w14:paraId="67D252FA" w14:textId="77777777" w:rsidR="001F7473" w:rsidRPr="005739AA" w:rsidRDefault="001F7473" w:rsidP="00977477">
      <w:pPr>
        <w:spacing w:line="240" w:lineRule="auto"/>
        <w:ind w:left="908"/>
        <w:rPr>
          <w:rFonts w:ascii="Times New Roman" w:eastAsia="TimesNewRoman" w:hAnsi="Times New Roman"/>
          <w:sz w:val="24"/>
          <w:szCs w:val="24"/>
        </w:rPr>
      </w:pPr>
      <w:r w:rsidRPr="005739AA">
        <w:rPr>
          <w:rFonts w:ascii="Times New Roman" w:eastAsia="TimesNewRoman" w:hAnsi="Times New Roman"/>
          <w:sz w:val="24"/>
          <w:szCs w:val="24"/>
        </w:rPr>
        <w:t>lub</w:t>
      </w:r>
    </w:p>
    <w:p w14:paraId="0AC6223B" w14:textId="5E038B96" w:rsidR="001F7473" w:rsidRPr="005739AA" w:rsidRDefault="001F7473" w:rsidP="00977477">
      <w:pPr>
        <w:pStyle w:val="Akapitzlist"/>
        <w:numPr>
          <w:ilvl w:val="0"/>
          <w:numId w:val="26"/>
        </w:numPr>
        <w:autoSpaceDE w:val="0"/>
        <w:autoSpaceDN w:val="0"/>
        <w:adjustRightInd w:val="0"/>
        <w:spacing w:before="120" w:after="120" w:line="240" w:lineRule="auto"/>
        <w:ind w:left="1628"/>
        <w:contextualSpacing w:val="0"/>
        <w:rPr>
          <w:rFonts w:ascii="Times New Roman" w:hAnsi="Times New Roman"/>
          <w:sz w:val="24"/>
          <w:szCs w:val="24"/>
        </w:rPr>
      </w:pPr>
      <w:r w:rsidRPr="005739AA">
        <w:rPr>
          <w:rFonts w:ascii="Times New Roman" w:hAnsi="Times New Roman"/>
          <w:sz w:val="24"/>
          <w:szCs w:val="24"/>
        </w:rPr>
        <w:t xml:space="preserve">wskazanych </w:t>
      </w:r>
      <w:r w:rsidRPr="005739AA">
        <w:rPr>
          <w:rFonts w:ascii="Times New Roman" w:hAnsi="Times New Roman"/>
          <w:b/>
          <w:bCs/>
          <w:sz w:val="24"/>
          <w:szCs w:val="24"/>
        </w:rPr>
        <w:t>w Grupie 1 w pkt 2 Załącznika nr 2</w:t>
      </w:r>
      <w:r w:rsidRPr="005739AA">
        <w:rPr>
          <w:rFonts w:ascii="Times New Roman" w:hAnsi="Times New Roman"/>
          <w:b/>
          <w:bCs/>
          <w:sz w:val="24"/>
          <w:szCs w:val="24"/>
          <w:vertAlign w:val="superscript"/>
        </w:rPr>
        <w:t>5</w:t>
      </w:r>
      <w:r w:rsidRPr="005739AA">
        <w:rPr>
          <w:rFonts w:ascii="Times New Roman" w:hAnsi="Times New Roman"/>
          <w:sz w:val="24"/>
          <w:szCs w:val="24"/>
        </w:rPr>
        <w:t xml:space="preserve"> do rozporządzenia </w:t>
      </w:r>
      <w:proofErr w:type="spellStart"/>
      <w:r w:rsidRPr="005739AA">
        <w:rPr>
          <w:rFonts w:ascii="Times New Roman" w:hAnsi="Times New Roman"/>
          <w:sz w:val="24"/>
          <w:szCs w:val="24"/>
        </w:rPr>
        <w:t>MKiŚ</w:t>
      </w:r>
      <w:proofErr w:type="spellEnd"/>
      <w:r w:rsidRPr="005739AA">
        <w:rPr>
          <w:rFonts w:ascii="Times New Roman" w:eastAsia="TimesNewRoman,Bold" w:hAnsi="Times New Roman"/>
          <w:sz w:val="24"/>
          <w:szCs w:val="24"/>
        </w:rPr>
        <w:t>, tj.:</w:t>
      </w:r>
    </w:p>
    <w:p w14:paraId="6E1BEA01" w14:textId="77777777" w:rsidR="001F7473" w:rsidRPr="005739AA" w:rsidRDefault="001F7473" w:rsidP="00977477">
      <w:pPr>
        <w:pStyle w:val="Akapitzlist"/>
        <w:numPr>
          <w:ilvl w:val="0"/>
          <w:numId w:val="18"/>
        </w:numPr>
        <w:spacing w:before="120" w:after="120" w:line="240" w:lineRule="auto"/>
        <w:ind w:left="1617" w:hanging="357"/>
        <w:contextualSpacing w:val="0"/>
        <w:rPr>
          <w:rFonts w:ascii="Times New Roman" w:hAnsi="Times New Roman"/>
          <w:sz w:val="24"/>
          <w:szCs w:val="24"/>
        </w:rPr>
      </w:pPr>
      <w:r w:rsidRPr="005739AA">
        <w:rPr>
          <w:rFonts w:ascii="Times New Roman" w:hAnsi="Times New Roman"/>
          <w:sz w:val="24"/>
          <w:szCs w:val="24"/>
        </w:rPr>
        <w:t xml:space="preserve">(pkt 2) urządzeń, instalacji i sieci elektroenergetycznych o napięciu znamionowym nie wyższym niż 1 </w:t>
      </w:r>
      <w:proofErr w:type="spellStart"/>
      <w:r w:rsidRPr="005739AA">
        <w:rPr>
          <w:rFonts w:ascii="Times New Roman" w:hAnsi="Times New Roman"/>
          <w:sz w:val="24"/>
          <w:szCs w:val="24"/>
        </w:rPr>
        <w:t>kV</w:t>
      </w:r>
      <w:proofErr w:type="spellEnd"/>
      <w:r w:rsidRPr="005739AA">
        <w:rPr>
          <w:rFonts w:ascii="Times New Roman" w:hAnsi="Times New Roman"/>
          <w:sz w:val="24"/>
          <w:szCs w:val="24"/>
        </w:rPr>
        <w:t>;</w:t>
      </w:r>
    </w:p>
    <w:p w14:paraId="3FED0786" w14:textId="77777777" w:rsidR="001F7473" w:rsidRPr="005739AA" w:rsidRDefault="001F7473" w:rsidP="00977477">
      <w:pPr>
        <w:spacing w:after="360" w:line="240" w:lineRule="auto"/>
        <w:ind w:left="908"/>
        <w:rPr>
          <w:rFonts w:ascii="Times New Roman" w:hAnsi="Times New Roman"/>
          <w:b/>
          <w:bCs/>
          <w:sz w:val="24"/>
          <w:szCs w:val="24"/>
          <w:lang w:eastAsia="pl-PL"/>
        </w:rPr>
      </w:pPr>
      <w:r w:rsidRPr="005739AA">
        <w:rPr>
          <w:rFonts w:ascii="Times New Roman" w:hAnsi="Times New Roman"/>
          <w:b/>
          <w:bCs/>
          <w:sz w:val="24"/>
          <w:szCs w:val="24"/>
          <w:lang w:eastAsia="pl-PL"/>
        </w:rPr>
        <w:t>lub odpowiadające im ważne kwalifikacje (świadectwa kwalifikacyjne</w:t>
      </w:r>
      <w:r w:rsidRPr="005739AA">
        <w:rPr>
          <w:rFonts w:ascii="Times New Roman" w:hAnsi="Times New Roman"/>
          <w:b/>
          <w:bCs/>
          <w:sz w:val="24"/>
          <w:szCs w:val="24"/>
          <w:vertAlign w:val="superscript"/>
          <w:lang w:eastAsia="pl-PL"/>
        </w:rPr>
        <w:t>1</w:t>
      </w:r>
      <w:r w:rsidRPr="005739AA">
        <w:rPr>
          <w:rFonts w:ascii="Times New Roman" w:hAnsi="Times New Roman"/>
          <w:b/>
          <w:bCs/>
          <w:sz w:val="24"/>
          <w:szCs w:val="24"/>
          <w:lang w:eastAsia="pl-PL"/>
        </w:rPr>
        <w:t>) nabyte (wydane) na podstawie wcześniej obowiązujących przepisów.</w:t>
      </w:r>
    </w:p>
    <w:p w14:paraId="03466D89" w14:textId="77777777" w:rsidR="001F7473" w:rsidRPr="005739AA" w:rsidRDefault="001F7473" w:rsidP="00977477">
      <w:pPr>
        <w:spacing w:after="120" w:line="240" w:lineRule="auto"/>
        <w:ind w:left="591"/>
        <w:rPr>
          <w:rFonts w:ascii="Times New Roman" w:hAnsi="Times New Roman"/>
          <w:sz w:val="24"/>
          <w:szCs w:val="24"/>
          <w:lang w:eastAsia="pl-PL"/>
        </w:rPr>
      </w:pPr>
      <w:r w:rsidRPr="005739AA">
        <w:rPr>
          <w:rFonts w:ascii="Times New Roman" w:hAnsi="Times New Roman"/>
          <w:sz w:val="24"/>
          <w:szCs w:val="24"/>
          <w:lang w:eastAsia="pl-PL"/>
        </w:rPr>
        <w:t>oraz</w:t>
      </w:r>
    </w:p>
    <w:p w14:paraId="4719F8CC" w14:textId="0AD9C499" w:rsidR="001F7473" w:rsidRPr="005739AA" w:rsidRDefault="001F7473" w:rsidP="00977477">
      <w:pPr>
        <w:pStyle w:val="Akapitzlist"/>
        <w:numPr>
          <w:ilvl w:val="1"/>
          <w:numId w:val="2"/>
        </w:numPr>
        <w:autoSpaceDE w:val="0"/>
        <w:autoSpaceDN w:val="0"/>
        <w:adjustRightInd w:val="0"/>
        <w:spacing w:after="120" w:line="240" w:lineRule="auto"/>
        <w:ind w:left="951"/>
        <w:contextualSpacing w:val="0"/>
        <w:rPr>
          <w:rFonts w:ascii="Times New Roman" w:eastAsia="TimesNewRoman" w:hAnsi="Times New Roman"/>
          <w:sz w:val="24"/>
          <w:szCs w:val="24"/>
        </w:rPr>
      </w:pPr>
      <w:r w:rsidRPr="005739AA">
        <w:rPr>
          <w:rFonts w:ascii="Times New Roman" w:hAnsi="Times New Roman"/>
          <w:sz w:val="24"/>
          <w:szCs w:val="24"/>
        </w:rPr>
        <w:t>Co najmniej 1 osob</w:t>
      </w:r>
      <w:r w:rsidR="007D4401" w:rsidRPr="005739AA">
        <w:rPr>
          <w:rFonts w:ascii="Times New Roman" w:hAnsi="Times New Roman"/>
          <w:sz w:val="24"/>
          <w:szCs w:val="24"/>
        </w:rPr>
        <w:t>a</w:t>
      </w:r>
      <w:r w:rsidRPr="005739AA">
        <w:rPr>
          <w:rFonts w:ascii="Times New Roman" w:hAnsi="Times New Roman"/>
          <w:sz w:val="24"/>
          <w:szCs w:val="24"/>
        </w:rPr>
        <w:t xml:space="preserve">, </w:t>
      </w:r>
      <w:r w:rsidRPr="005739AA">
        <w:rPr>
          <w:rFonts w:ascii="Times New Roman" w:eastAsia="TimesNewRoman" w:hAnsi="Times New Roman"/>
          <w:sz w:val="24"/>
          <w:szCs w:val="24"/>
        </w:rPr>
        <w:t>posiadają</w:t>
      </w:r>
      <w:r w:rsidR="00977477" w:rsidRPr="005739AA">
        <w:rPr>
          <w:rFonts w:ascii="Times New Roman" w:eastAsia="TimesNewRoman" w:hAnsi="Times New Roman"/>
          <w:sz w:val="24"/>
          <w:szCs w:val="24"/>
        </w:rPr>
        <w:t>ca</w:t>
      </w:r>
      <w:r w:rsidRPr="005739AA">
        <w:rPr>
          <w:rFonts w:ascii="Times New Roman" w:eastAsia="TimesNewRoman" w:hAnsi="Times New Roman"/>
          <w:sz w:val="24"/>
          <w:szCs w:val="24"/>
        </w:rPr>
        <w:t xml:space="preserve"> kwalifikacje (</w:t>
      </w:r>
      <w:r w:rsidRPr="005739AA">
        <w:rPr>
          <w:rFonts w:ascii="Times New Roman" w:eastAsia="TimesNewRoman" w:hAnsi="Times New Roman"/>
          <w:b/>
          <w:bCs/>
          <w:sz w:val="24"/>
          <w:szCs w:val="24"/>
        </w:rPr>
        <w:t>świadectwo kwalifikacyjne</w:t>
      </w:r>
      <w:r w:rsidRPr="005739AA">
        <w:rPr>
          <w:rFonts w:ascii="Times New Roman" w:eastAsia="TimesNewRoman" w:hAnsi="Times New Roman"/>
          <w:b/>
          <w:bCs/>
          <w:sz w:val="24"/>
          <w:szCs w:val="24"/>
          <w:vertAlign w:val="superscript"/>
        </w:rPr>
        <w:t>1</w:t>
      </w:r>
      <w:r w:rsidRPr="005739AA">
        <w:rPr>
          <w:rFonts w:ascii="Times New Roman" w:eastAsia="TimesNewRoman" w:hAnsi="Times New Roman"/>
          <w:sz w:val="24"/>
          <w:szCs w:val="24"/>
        </w:rPr>
        <w:t xml:space="preserve">) uprawniające do zajmowania się eksploatacją urządzeń, instalacji i sieci na stanowisku: </w:t>
      </w:r>
      <w:r w:rsidRPr="005739AA">
        <w:rPr>
          <w:rFonts w:ascii="Times New Roman" w:eastAsia="TimesNewRoman,Bold" w:hAnsi="Times New Roman"/>
          <w:b/>
          <w:bCs/>
          <w:sz w:val="24"/>
          <w:szCs w:val="24"/>
        </w:rPr>
        <w:t>DOZORU</w:t>
      </w:r>
      <w:r w:rsidRPr="005739AA">
        <w:rPr>
          <w:rFonts w:ascii="Times New Roman" w:eastAsia="TimesNewRoman,Bold" w:hAnsi="Times New Roman"/>
          <w:b/>
          <w:bCs/>
          <w:sz w:val="24"/>
          <w:szCs w:val="24"/>
          <w:vertAlign w:val="superscript"/>
        </w:rPr>
        <w:t>3</w:t>
      </w:r>
      <w:r w:rsidRPr="005739AA">
        <w:rPr>
          <w:rFonts w:ascii="Times New Roman" w:eastAsia="TimesNewRoman,Bold" w:hAnsi="Times New Roman"/>
          <w:sz w:val="24"/>
          <w:szCs w:val="24"/>
        </w:rPr>
        <w:t xml:space="preserve"> w zakresie następujących rodzajów czynności:</w:t>
      </w:r>
      <w:r w:rsidR="007D4401" w:rsidRPr="005739AA">
        <w:rPr>
          <w:rFonts w:ascii="Times New Roman" w:eastAsia="TimesNewRoman,Bold" w:hAnsi="Times New Roman"/>
          <w:sz w:val="24"/>
          <w:szCs w:val="24"/>
        </w:rPr>
        <w:t xml:space="preserve"> </w:t>
      </w:r>
      <w:r w:rsidRPr="005739AA">
        <w:rPr>
          <w:rFonts w:ascii="Times New Roman" w:eastAsia="TimesNewRoman" w:hAnsi="Times New Roman"/>
          <w:sz w:val="24"/>
          <w:szCs w:val="24"/>
        </w:rPr>
        <w:t>obsługi, konserwacji, remontu i/lub naprawy, montażu lub demontażu</w:t>
      </w:r>
    </w:p>
    <w:p w14:paraId="4A6A79C2" w14:textId="77777777" w:rsidR="001F7473" w:rsidRPr="005739AA" w:rsidRDefault="001F7473" w:rsidP="00977477">
      <w:pPr>
        <w:autoSpaceDE w:val="0"/>
        <w:autoSpaceDN w:val="0"/>
        <w:adjustRightInd w:val="0"/>
        <w:spacing w:after="120" w:line="240" w:lineRule="auto"/>
        <w:ind w:left="927"/>
        <w:rPr>
          <w:rFonts w:ascii="Times New Roman" w:eastAsia="TimesNewRoman" w:hAnsi="Times New Roman"/>
          <w:sz w:val="24"/>
          <w:szCs w:val="24"/>
        </w:rPr>
      </w:pPr>
      <w:r w:rsidRPr="005739AA">
        <w:rPr>
          <w:rFonts w:ascii="Times New Roman" w:eastAsia="TimesNewRoman" w:hAnsi="Times New Roman"/>
          <w:sz w:val="24"/>
          <w:szCs w:val="24"/>
        </w:rPr>
        <w:t>i dla następujących rodzajów urządzeń, instalacji i sieci:</w:t>
      </w:r>
    </w:p>
    <w:p w14:paraId="738FB1AD" w14:textId="77777777" w:rsidR="007D4401" w:rsidRPr="005739AA" w:rsidRDefault="001F7473" w:rsidP="00977477">
      <w:pPr>
        <w:pStyle w:val="Akapitzlist"/>
        <w:numPr>
          <w:ilvl w:val="0"/>
          <w:numId w:val="27"/>
        </w:numPr>
        <w:autoSpaceDE w:val="0"/>
        <w:autoSpaceDN w:val="0"/>
        <w:adjustRightInd w:val="0"/>
        <w:spacing w:line="240" w:lineRule="auto"/>
        <w:ind w:left="1287"/>
        <w:rPr>
          <w:rFonts w:ascii="Times New Roman" w:eastAsia="TimesNewRoman" w:hAnsi="Times New Roman"/>
          <w:sz w:val="24"/>
          <w:szCs w:val="24"/>
        </w:rPr>
      </w:pPr>
      <w:r w:rsidRPr="005739AA">
        <w:rPr>
          <w:rFonts w:ascii="Times New Roman" w:hAnsi="Times New Roman"/>
          <w:sz w:val="24"/>
          <w:szCs w:val="24"/>
        </w:rPr>
        <w:t xml:space="preserve">wskazanych </w:t>
      </w:r>
      <w:r w:rsidRPr="005739AA">
        <w:rPr>
          <w:rFonts w:ascii="Times New Roman" w:hAnsi="Times New Roman"/>
          <w:b/>
          <w:bCs/>
          <w:sz w:val="24"/>
          <w:szCs w:val="24"/>
        </w:rPr>
        <w:t>w Grupie 1 w pkt 2  Załącznika nr 1</w:t>
      </w:r>
      <w:r w:rsidRPr="005739AA">
        <w:rPr>
          <w:rFonts w:ascii="Times New Roman" w:hAnsi="Times New Roman"/>
          <w:b/>
          <w:bCs/>
          <w:sz w:val="24"/>
          <w:szCs w:val="24"/>
          <w:vertAlign w:val="superscript"/>
        </w:rPr>
        <w:t>4</w:t>
      </w:r>
      <w:r w:rsidRPr="005739AA">
        <w:rPr>
          <w:rFonts w:ascii="Times New Roman" w:hAnsi="Times New Roman"/>
          <w:sz w:val="24"/>
          <w:szCs w:val="24"/>
        </w:rPr>
        <w:t xml:space="preserve">  do rozporządzenia </w:t>
      </w:r>
      <w:proofErr w:type="spellStart"/>
      <w:r w:rsidRPr="005739AA">
        <w:rPr>
          <w:rFonts w:ascii="Times New Roman" w:eastAsia="TimesNewRoman,Bold" w:hAnsi="Times New Roman"/>
          <w:sz w:val="24"/>
          <w:szCs w:val="24"/>
        </w:rPr>
        <w:t>MKiŚ</w:t>
      </w:r>
      <w:proofErr w:type="spellEnd"/>
      <w:r w:rsidRPr="005739AA">
        <w:rPr>
          <w:rFonts w:ascii="Times New Roman" w:eastAsia="TimesNewRoman,Bold" w:hAnsi="Times New Roman"/>
          <w:sz w:val="24"/>
          <w:szCs w:val="24"/>
        </w:rPr>
        <w:t xml:space="preserve">, tj.: </w:t>
      </w:r>
    </w:p>
    <w:p w14:paraId="02C54C8A" w14:textId="68E88A0A" w:rsidR="001F7473" w:rsidRPr="005739AA" w:rsidRDefault="001F7473" w:rsidP="00977477">
      <w:pPr>
        <w:pStyle w:val="Akapitzlist"/>
        <w:numPr>
          <w:ilvl w:val="0"/>
          <w:numId w:val="28"/>
        </w:numPr>
        <w:autoSpaceDE w:val="0"/>
        <w:autoSpaceDN w:val="0"/>
        <w:adjustRightInd w:val="0"/>
        <w:spacing w:line="240" w:lineRule="auto"/>
        <w:ind w:left="1287"/>
        <w:rPr>
          <w:rFonts w:ascii="Times New Roman" w:eastAsia="TimesNewRoman" w:hAnsi="Times New Roman"/>
          <w:sz w:val="24"/>
          <w:szCs w:val="24"/>
        </w:rPr>
      </w:pPr>
      <w:r w:rsidRPr="005739AA">
        <w:rPr>
          <w:rFonts w:ascii="Times New Roman" w:eastAsia="TimesNewRoman" w:hAnsi="Times New Roman"/>
          <w:sz w:val="24"/>
          <w:szCs w:val="24"/>
        </w:rPr>
        <w:t xml:space="preserve">(pkt 2) urządzeń, instalacji i sieci elektroenergetycznych o napięciu znamionowym nie wyższym niż 1 </w:t>
      </w:r>
      <w:proofErr w:type="spellStart"/>
      <w:r w:rsidRPr="005739AA">
        <w:rPr>
          <w:rFonts w:ascii="Times New Roman" w:eastAsia="TimesNewRoman" w:hAnsi="Times New Roman"/>
          <w:sz w:val="24"/>
          <w:szCs w:val="24"/>
        </w:rPr>
        <w:t>kV</w:t>
      </w:r>
      <w:proofErr w:type="spellEnd"/>
      <w:r w:rsidRPr="005739AA">
        <w:rPr>
          <w:rFonts w:ascii="Times New Roman" w:eastAsia="TimesNewRoman" w:hAnsi="Times New Roman"/>
          <w:sz w:val="24"/>
          <w:szCs w:val="24"/>
        </w:rPr>
        <w:t>;</w:t>
      </w:r>
    </w:p>
    <w:p w14:paraId="66160BD8" w14:textId="77777777" w:rsidR="001F7473" w:rsidRPr="005739AA" w:rsidRDefault="001F7473" w:rsidP="00977477">
      <w:pPr>
        <w:spacing w:line="240" w:lineRule="auto"/>
        <w:ind w:left="927"/>
        <w:rPr>
          <w:rFonts w:ascii="Times New Roman" w:eastAsia="TimesNewRoman" w:hAnsi="Times New Roman"/>
          <w:sz w:val="24"/>
          <w:szCs w:val="24"/>
        </w:rPr>
      </w:pPr>
      <w:r w:rsidRPr="005739AA">
        <w:rPr>
          <w:rFonts w:ascii="Times New Roman" w:eastAsia="TimesNewRoman" w:hAnsi="Times New Roman"/>
          <w:sz w:val="24"/>
          <w:szCs w:val="24"/>
        </w:rPr>
        <w:t>lub</w:t>
      </w:r>
    </w:p>
    <w:p w14:paraId="76D142C5" w14:textId="45EE349F" w:rsidR="001F7473" w:rsidRPr="005739AA" w:rsidRDefault="001F7473" w:rsidP="00977477">
      <w:pPr>
        <w:pStyle w:val="Akapitzlist"/>
        <w:numPr>
          <w:ilvl w:val="0"/>
          <w:numId w:val="27"/>
        </w:numPr>
        <w:autoSpaceDE w:val="0"/>
        <w:autoSpaceDN w:val="0"/>
        <w:adjustRightInd w:val="0"/>
        <w:spacing w:before="120" w:after="120" w:line="240" w:lineRule="auto"/>
        <w:ind w:left="1287"/>
        <w:contextualSpacing w:val="0"/>
        <w:rPr>
          <w:rFonts w:ascii="Times New Roman" w:hAnsi="Times New Roman"/>
          <w:sz w:val="24"/>
          <w:szCs w:val="24"/>
        </w:rPr>
      </w:pPr>
      <w:r w:rsidRPr="005739AA">
        <w:rPr>
          <w:rFonts w:ascii="Times New Roman" w:hAnsi="Times New Roman"/>
          <w:sz w:val="24"/>
          <w:szCs w:val="24"/>
        </w:rPr>
        <w:t xml:space="preserve">wskazanych </w:t>
      </w:r>
      <w:r w:rsidRPr="005739AA">
        <w:rPr>
          <w:rFonts w:ascii="Times New Roman" w:hAnsi="Times New Roman"/>
          <w:b/>
          <w:bCs/>
          <w:sz w:val="24"/>
          <w:szCs w:val="24"/>
        </w:rPr>
        <w:t>w Grupie 1 w pkt 2  Załącznika nr 2</w:t>
      </w:r>
      <w:r w:rsidRPr="005739AA">
        <w:rPr>
          <w:rFonts w:ascii="Times New Roman" w:hAnsi="Times New Roman"/>
          <w:b/>
          <w:bCs/>
          <w:sz w:val="24"/>
          <w:szCs w:val="24"/>
          <w:vertAlign w:val="superscript"/>
        </w:rPr>
        <w:t>5</w:t>
      </w:r>
      <w:r w:rsidRPr="005739AA">
        <w:rPr>
          <w:rFonts w:ascii="Times New Roman" w:hAnsi="Times New Roman"/>
          <w:sz w:val="24"/>
          <w:szCs w:val="24"/>
        </w:rPr>
        <w:t xml:space="preserve"> do rozporządzenia </w:t>
      </w:r>
      <w:proofErr w:type="spellStart"/>
      <w:r w:rsidRPr="005739AA">
        <w:rPr>
          <w:rFonts w:ascii="Times New Roman" w:hAnsi="Times New Roman"/>
          <w:sz w:val="24"/>
          <w:szCs w:val="24"/>
        </w:rPr>
        <w:t>MKiŚ</w:t>
      </w:r>
      <w:proofErr w:type="spellEnd"/>
      <w:r w:rsidRPr="005739AA">
        <w:rPr>
          <w:rFonts w:ascii="Times New Roman" w:eastAsia="TimesNewRoman,Bold" w:hAnsi="Times New Roman"/>
          <w:sz w:val="24"/>
          <w:szCs w:val="24"/>
        </w:rPr>
        <w:t>, tj.:</w:t>
      </w:r>
    </w:p>
    <w:p w14:paraId="54FB8696" w14:textId="77777777" w:rsidR="001F7473" w:rsidRPr="005739AA" w:rsidRDefault="001F7473" w:rsidP="00977477">
      <w:pPr>
        <w:pStyle w:val="Akapitzlist"/>
        <w:numPr>
          <w:ilvl w:val="0"/>
          <w:numId w:val="18"/>
        </w:numPr>
        <w:spacing w:before="120" w:after="120" w:line="240" w:lineRule="auto"/>
        <w:ind w:left="1638" w:hanging="284"/>
        <w:contextualSpacing w:val="0"/>
        <w:rPr>
          <w:rFonts w:ascii="Times New Roman" w:hAnsi="Times New Roman"/>
          <w:sz w:val="24"/>
          <w:szCs w:val="24"/>
        </w:rPr>
      </w:pPr>
      <w:r w:rsidRPr="005739AA">
        <w:rPr>
          <w:rFonts w:ascii="Times New Roman" w:hAnsi="Times New Roman"/>
          <w:sz w:val="24"/>
          <w:szCs w:val="24"/>
        </w:rPr>
        <w:t xml:space="preserve">(pkt 2) urządzeń, instalacji i sieci elektroenergetycznych o napięciu znamionowym nie wyższym niż 1 </w:t>
      </w:r>
      <w:proofErr w:type="spellStart"/>
      <w:r w:rsidRPr="005739AA">
        <w:rPr>
          <w:rFonts w:ascii="Times New Roman" w:hAnsi="Times New Roman"/>
          <w:sz w:val="24"/>
          <w:szCs w:val="24"/>
        </w:rPr>
        <w:t>kV</w:t>
      </w:r>
      <w:proofErr w:type="spellEnd"/>
      <w:r w:rsidRPr="005739AA">
        <w:rPr>
          <w:rFonts w:ascii="Times New Roman" w:hAnsi="Times New Roman"/>
          <w:sz w:val="24"/>
          <w:szCs w:val="24"/>
        </w:rPr>
        <w:t>;</w:t>
      </w:r>
    </w:p>
    <w:p w14:paraId="50670E9E" w14:textId="77777777" w:rsidR="001F7473" w:rsidRPr="005739AA" w:rsidRDefault="001F7473" w:rsidP="00977477">
      <w:pPr>
        <w:spacing w:after="360" w:line="240" w:lineRule="auto"/>
        <w:ind w:left="927"/>
        <w:rPr>
          <w:rFonts w:ascii="Times New Roman" w:hAnsi="Times New Roman"/>
          <w:b/>
          <w:bCs/>
          <w:sz w:val="24"/>
          <w:szCs w:val="24"/>
          <w:lang w:eastAsia="pl-PL"/>
        </w:rPr>
      </w:pPr>
      <w:r w:rsidRPr="005739AA">
        <w:rPr>
          <w:rFonts w:ascii="Times New Roman" w:hAnsi="Times New Roman"/>
          <w:b/>
          <w:bCs/>
          <w:sz w:val="24"/>
          <w:szCs w:val="24"/>
          <w:lang w:eastAsia="pl-PL"/>
        </w:rPr>
        <w:t>lub odpowiadające im ważne kwalifikacje (świadectwa kwalifikacyjne</w:t>
      </w:r>
      <w:r w:rsidRPr="005739AA">
        <w:rPr>
          <w:rFonts w:ascii="Times New Roman" w:hAnsi="Times New Roman"/>
          <w:b/>
          <w:bCs/>
          <w:sz w:val="24"/>
          <w:szCs w:val="24"/>
          <w:vertAlign w:val="superscript"/>
          <w:lang w:eastAsia="pl-PL"/>
        </w:rPr>
        <w:t>1</w:t>
      </w:r>
      <w:r w:rsidRPr="005739AA">
        <w:rPr>
          <w:rFonts w:ascii="Times New Roman" w:hAnsi="Times New Roman"/>
          <w:b/>
          <w:bCs/>
          <w:sz w:val="24"/>
          <w:szCs w:val="24"/>
          <w:lang w:eastAsia="pl-PL"/>
        </w:rPr>
        <w:t>) nabyte (wydane) na podstawie wcześniej obowiązujących przepisów.</w:t>
      </w:r>
    </w:p>
    <w:p w14:paraId="0EF4F8AF" w14:textId="160B0561" w:rsidR="001F7473" w:rsidRPr="005739AA" w:rsidRDefault="001F7473" w:rsidP="00977477">
      <w:pPr>
        <w:pStyle w:val="Akapitzlist"/>
        <w:numPr>
          <w:ilvl w:val="1"/>
          <w:numId w:val="2"/>
        </w:numPr>
        <w:autoSpaceDE w:val="0"/>
        <w:autoSpaceDN w:val="0"/>
        <w:adjustRightInd w:val="0"/>
        <w:spacing w:after="120" w:line="240" w:lineRule="auto"/>
        <w:ind w:left="927"/>
        <w:contextualSpacing w:val="0"/>
        <w:rPr>
          <w:rFonts w:ascii="Times New Roman" w:hAnsi="Times New Roman"/>
          <w:sz w:val="24"/>
          <w:szCs w:val="24"/>
        </w:rPr>
      </w:pPr>
      <w:r w:rsidRPr="005739AA">
        <w:rPr>
          <w:rFonts w:ascii="Times New Roman" w:hAnsi="Times New Roman"/>
          <w:sz w:val="24"/>
          <w:szCs w:val="24"/>
          <w:lang w:eastAsia="pl-PL"/>
        </w:rPr>
        <w:t>Jedna z tych osób lub osoba trzecia</w:t>
      </w:r>
      <w:r w:rsidR="00BB3413" w:rsidRPr="005739AA">
        <w:rPr>
          <w:rFonts w:ascii="Times New Roman" w:hAnsi="Times New Roman"/>
          <w:sz w:val="24"/>
          <w:szCs w:val="24"/>
        </w:rPr>
        <w:t xml:space="preserve"> musi </w:t>
      </w:r>
      <w:r w:rsidRPr="005739AA">
        <w:rPr>
          <w:rFonts w:ascii="Times New Roman" w:eastAsia="TimesNewRoman" w:hAnsi="Times New Roman"/>
          <w:sz w:val="24"/>
          <w:szCs w:val="24"/>
        </w:rPr>
        <w:t>posiad</w:t>
      </w:r>
      <w:r w:rsidR="00BB3413" w:rsidRPr="005739AA">
        <w:rPr>
          <w:rFonts w:ascii="Times New Roman" w:eastAsia="TimesNewRoman" w:hAnsi="Times New Roman"/>
          <w:sz w:val="24"/>
          <w:szCs w:val="24"/>
        </w:rPr>
        <w:t>ać</w:t>
      </w:r>
      <w:r w:rsidRPr="005739AA">
        <w:rPr>
          <w:rFonts w:ascii="Times New Roman" w:eastAsia="TimesNewRoman" w:hAnsi="Times New Roman"/>
          <w:sz w:val="24"/>
          <w:szCs w:val="24"/>
        </w:rPr>
        <w:t xml:space="preserve"> kwalifikacje (</w:t>
      </w:r>
      <w:r w:rsidRPr="005739AA">
        <w:rPr>
          <w:rFonts w:ascii="Times New Roman" w:eastAsia="TimesNewRoman" w:hAnsi="Times New Roman"/>
          <w:b/>
          <w:bCs/>
          <w:sz w:val="24"/>
          <w:szCs w:val="24"/>
        </w:rPr>
        <w:t>świadectwo kwalifikacyjne</w:t>
      </w:r>
      <w:r w:rsidRPr="005739AA">
        <w:rPr>
          <w:rFonts w:ascii="Times New Roman" w:eastAsia="TimesNewRoman" w:hAnsi="Times New Roman"/>
          <w:b/>
          <w:bCs/>
          <w:sz w:val="24"/>
          <w:szCs w:val="24"/>
          <w:vertAlign w:val="superscript"/>
        </w:rPr>
        <w:t>1</w:t>
      </w:r>
      <w:r w:rsidRPr="005739AA">
        <w:rPr>
          <w:rFonts w:ascii="Times New Roman" w:eastAsia="TimesNewRoman" w:hAnsi="Times New Roman"/>
          <w:sz w:val="24"/>
          <w:szCs w:val="24"/>
        </w:rPr>
        <w:t>) uprawniające do zajmowania się eksploatacją urządzeń, instalacji i sieci na stanowisku</w:t>
      </w:r>
      <w:r w:rsidRPr="005739AA">
        <w:rPr>
          <w:rFonts w:ascii="Times New Roman" w:eastAsia="TimesNewRoman" w:hAnsi="Times New Roman"/>
          <w:b/>
          <w:bCs/>
          <w:sz w:val="24"/>
          <w:szCs w:val="24"/>
        </w:rPr>
        <w:t xml:space="preserve">: </w:t>
      </w:r>
      <w:r w:rsidRPr="005739AA">
        <w:rPr>
          <w:rFonts w:ascii="Times New Roman" w:eastAsia="TimesNewRoman,Bold" w:hAnsi="Times New Roman"/>
          <w:b/>
          <w:bCs/>
          <w:sz w:val="24"/>
          <w:szCs w:val="24"/>
        </w:rPr>
        <w:t>EKSPLOATACJI</w:t>
      </w:r>
      <w:r w:rsidRPr="005739AA">
        <w:rPr>
          <w:rFonts w:ascii="Times New Roman" w:eastAsia="TimesNewRoman,Bold" w:hAnsi="Times New Roman"/>
          <w:b/>
          <w:bCs/>
          <w:sz w:val="24"/>
          <w:szCs w:val="24"/>
          <w:vertAlign w:val="superscript"/>
        </w:rPr>
        <w:t>2</w:t>
      </w:r>
      <w:r w:rsidRPr="005739AA">
        <w:rPr>
          <w:rFonts w:ascii="Times New Roman" w:eastAsia="TimesNewRoman,Bold" w:hAnsi="Times New Roman"/>
          <w:sz w:val="24"/>
          <w:szCs w:val="24"/>
        </w:rPr>
        <w:t xml:space="preserve"> w zakresie następujących rodzajów czynności: </w:t>
      </w:r>
      <w:r w:rsidRPr="005739AA">
        <w:rPr>
          <w:rFonts w:ascii="Times New Roman" w:eastAsia="TimesNewRoman" w:hAnsi="Times New Roman"/>
          <w:sz w:val="24"/>
          <w:szCs w:val="24"/>
        </w:rPr>
        <w:t xml:space="preserve"> </w:t>
      </w:r>
      <w:r w:rsidRPr="005739AA">
        <w:rPr>
          <w:rFonts w:ascii="Times New Roman" w:hAnsi="Times New Roman"/>
          <w:sz w:val="24"/>
          <w:szCs w:val="24"/>
        </w:rPr>
        <w:t>kontrolno-pomiarowym</w:t>
      </w:r>
    </w:p>
    <w:p w14:paraId="66F51083" w14:textId="51D1864E" w:rsidR="001F7473" w:rsidRPr="005739AA" w:rsidRDefault="007D4401" w:rsidP="00977477">
      <w:pPr>
        <w:autoSpaceDE w:val="0"/>
        <w:autoSpaceDN w:val="0"/>
        <w:adjustRightInd w:val="0"/>
        <w:spacing w:after="120" w:line="240" w:lineRule="auto"/>
        <w:ind w:left="927"/>
        <w:rPr>
          <w:rFonts w:ascii="Times New Roman" w:eastAsia="TimesNewRoman" w:hAnsi="Times New Roman"/>
          <w:sz w:val="24"/>
          <w:szCs w:val="24"/>
        </w:rPr>
      </w:pPr>
      <w:r w:rsidRPr="005739AA">
        <w:rPr>
          <w:rFonts w:ascii="Times New Roman" w:eastAsia="TimesNewRoman" w:hAnsi="Times New Roman"/>
          <w:sz w:val="24"/>
          <w:szCs w:val="24"/>
        </w:rPr>
        <w:t xml:space="preserve">i </w:t>
      </w:r>
      <w:r w:rsidR="001F7473" w:rsidRPr="005739AA">
        <w:rPr>
          <w:rFonts w:ascii="Times New Roman" w:eastAsia="TimesNewRoman" w:hAnsi="Times New Roman"/>
          <w:sz w:val="24"/>
          <w:szCs w:val="24"/>
        </w:rPr>
        <w:t>dla następujących rodzajów urządzeń, instalacji i sieci:</w:t>
      </w:r>
    </w:p>
    <w:p w14:paraId="6287619B" w14:textId="593B7CB5" w:rsidR="001F7473" w:rsidRPr="005739AA" w:rsidRDefault="001F7473" w:rsidP="00977477">
      <w:pPr>
        <w:pStyle w:val="Akapitzlist"/>
        <w:numPr>
          <w:ilvl w:val="0"/>
          <w:numId w:val="29"/>
        </w:numPr>
        <w:autoSpaceDE w:val="0"/>
        <w:autoSpaceDN w:val="0"/>
        <w:adjustRightInd w:val="0"/>
        <w:spacing w:line="240" w:lineRule="auto"/>
        <w:ind w:left="1287"/>
        <w:rPr>
          <w:rFonts w:ascii="Times New Roman" w:eastAsia="TimesNewRoman" w:hAnsi="Times New Roman"/>
          <w:sz w:val="24"/>
          <w:szCs w:val="24"/>
        </w:rPr>
      </w:pPr>
      <w:r w:rsidRPr="005739AA">
        <w:rPr>
          <w:rFonts w:ascii="Times New Roman" w:hAnsi="Times New Roman"/>
          <w:sz w:val="24"/>
          <w:szCs w:val="24"/>
        </w:rPr>
        <w:t xml:space="preserve">wskazanych </w:t>
      </w:r>
      <w:r w:rsidRPr="005739AA">
        <w:rPr>
          <w:rFonts w:ascii="Times New Roman" w:hAnsi="Times New Roman"/>
          <w:b/>
          <w:bCs/>
          <w:sz w:val="24"/>
          <w:szCs w:val="24"/>
        </w:rPr>
        <w:t>w Grupie 1 w pkt 13 Załącznika nr 1</w:t>
      </w:r>
      <w:r w:rsidRPr="005739AA">
        <w:rPr>
          <w:rFonts w:ascii="Times New Roman" w:hAnsi="Times New Roman"/>
          <w:b/>
          <w:bCs/>
          <w:sz w:val="24"/>
          <w:szCs w:val="24"/>
          <w:vertAlign w:val="superscript"/>
        </w:rPr>
        <w:t>4</w:t>
      </w:r>
      <w:r w:rsidRPr="005739AA">
        <w:rPr>
          <w:rFonts w:ascii="Times New Roman" w:hAnsi="Times New Roman"/>
          <w:sz w:val="24"/>
          <w:szCs w:val="24"/>
        </w:rPr>
        <w:t xml:space="preserve"> do rozporządzenia Ministra Klimatu i Środowiska z dnia 1 lipca 2022 r. </w:t>
      </w:r>
      <w:r w:rsidRPr="005739AA">
        <w:rPr>
          <w:rFonts w:ascii="Times New Roman" w:eastAsia="TimesNewRoman,Bold" w:hAnsi="Times New Roman"/>
          <w:sz w:val="24"/>
          <w:szCs w:val="24"/>
        </w:rPr>
        <w:t xml:space="preserve">w sprawie szczegółowych zasad stwierdzania posiadania kwalifikacji przez osoby zajmujące się eksploatacją urządzeń, instalacji i sieci (Dz.U. z 2022 r., poz. 1392), zw. dalej rozporządzeniem </w:t>
      </w:r>
      <w:proofErr w:type="spellStart"/>
      <w:r w:rsidRPr="005739AA">
        <w:rPr>
          <w:rFonts w:ascii="Times New Roman" w:eastAsia="TimesNewRoman,Bold" w:hAnsi="Times New Roman"/>
          <w:sz w:val="24"/>
          <w:szCs w:val="24"/>
        </w:rPr>
        <w:t>MKiŚ</w:t>
      </w:r>
      <w:proofErr w:type="spellEnd"/>
      <w:r w:rsidRPr="005739AA">
        <w:rPr>
          <w:rFonts w:ascii="Times New Roman" w:eastAsia="TimesNewRoman,Bold" w:hAnsi="Times New Roman"/>
          <w:sz w:val="24"/>
          <w:szCs w:val="24"/>
        </w:rPr>
        <w:t xml:space="preserve">, tj.: </w:t>
      </w:r>
    </w:p>
    <w:p w14:paraId="7EB86659" w14:textId="77777777" w:rsidR="001F7473" w:rsidRPr="005739AA" w:rsidRDefault="001F7473" w:rsidP="00977477">
      <w:pPr>
        <w:pStyle w:val="Akapitzlist"/>
        <w:numPr>
          <w:ilvl w:val="2"/>
          <w:numId w:val="17"/>
        </w:numPr>
        <w:autoSpaceDE w:val="0"/>
        <w:autoSpaceDN w:val="0"/>
        <w:adjustRightInd w:val="0"/>
        <w:spacing w:before="120" w:after="120" w:line="240" w:lineRule="auto"/>
        <w:ind w:left="1287"/>
        <w:contextualSpacing w:val="0"/>
        <w:rPr>
          <w:rFonts w:ascii="Times New Roman" w:eastAsia="TimesNewRoman" w:hAnsi="Times New Roman"/>
          <w:sz w:val="24"/>
          <w:szCs w:val="24"/>
        </w:rPr>
      </w:pPr>
      <w:r w:rsidRPr="005739AA">
        <w:rPr>
          <w:rFonts w:ascii="Times New Roman" w:eastAsia="TimesNewRoman" w:hAnsi="Times New Roman"/>
          <w:sz w:val="24"/>
          <w:szCs w:val="24"/>
        </w:rPr>
        <w:t>(pkt 13) aparatura kontrolno-pomiarowa oraz urządzenia i instalacje automatycznej regulacji, sterowania i zabezpieczeń urządzeń i instalacji wymienionych w pkt. 1-12;</w:t>
      </w:r>
    </w:p>
    <w:p w14:paraId="033B6BE2" w14:textId="77777777" w:rsidR="001F7473" w:rsidRPr="005739AA" w:rsidRDefault="001F7473" w:rsidP="00977477">
      <w:pPr>
        <w:spacing w:line="240" w:lineRule="auto"/>
        <w:ind w:left="927"/>
        <w:rPr>
          <w:rFonts w:ascii="Times New Roman" w:eastAsia="TimesNewRoman" w:hAnsi="Times New Roman"/>
          <w:sz w:val="24"/>
          <w:szCs w:val="24"/>
        </w:rPr>
      </w:pPr>
      <w:r w:rsidRPr="005739AA">
        <w:rPr>
          <w:rFonts w:ascii="Times New Roman" w:eastAsia="TimesNewRoman" w:hAnsi="Times New Roman"/>
          <w:sz w:val="24"/>
          <w:szCs w:val="24"/>
        </w:rPr>
        <w:t>lub</w:t>
      </w:r>
    </w:p>
    <w:p w14:paraId="19A660D8" w14:textId="4AEFF46E" w:rsidR="001F7473" w:rsidRPr="005739AA" w:rsidRDefault="001F7473" w:rsidP="00977477">
      <w:pPr>
        <w:pStyle w:val="Akapitzlist"/>
        <w:numPr>
          <w:ilvl w:val="0"/>
          <w:numId w:val="29"/>
        </w:numPr>
        <w:autoSpaceDE w:val="0"/>
        <w:autoSpaceDN w:val="0"/>
        <w:adjustRightInd w:val="0"/>
        <w:spacing w:before="120" w:after="120" w:line="240" w:lineRule="auto"/>
        <w:ind w:left="1287"/>
        <w:contextualSpacing w:val="0"/>
        <w:rPr>
          <w:rFonts w:ascii="Times New Roman" w:hAnsi="Times New Roman"/>
          <w:sz w:val="24"/>
          <w:szCs w:val="24"/>
        </w:rPr>
      </w:pPr>
      <w:r w:rsidRPr="005739AA">
        <w:rPr>
          <w:rFonts w:ascii="Times New Roman" w:hAnsi="Times New Roman"/>
          <w:sz w:val="24"/>
          <w:szCs w:val="24"/>
        </w:rPr>
        <w:t xml:space="preserve">wskazanych </w:t>
      </w:r>
      <w:r w:rsidRPr="005739AA">
        <w:rPr>
          <w:rFonts w:ascii="Times New Roman" w:hAnsi="Times New Roman"/>
          <w:b/>
          <w:bCs/>
          <w:sz w:val="24"/>
          <w:szCs w:val="24"/>
        </w:rPr>
        <w:t>w Grupie 1 w pkt 10 Załącznika nr 2</w:t>
      </w:r>
      <w:r w:rsidRPr="005739AA">
        <w:rPr>
          <w:rFonts w:ascii="Times New Roman" w:hAnsi="Times New Roman"/>
          <w:b/>
          <w:bCs/>
          <w:sz w:val="24"/>
          <w:szCs w:val="24"/>
          <w:vertAlign w:val="superscript"/>
        </w:rPr>
        <w:t>5</w:t>
      </w:r>
      <w:r w:rsidRPr="005739AA">
        <w:rPr>
          <w:rFonts w:ascii="Times New Roman" w:hAnsi="Times New Roman"/>
          <w:sz w:val="24"/>
          <w:szCs w:val="24"/>
        </w:rPr>
        <w:t xml:space="preserve"> do rozporządzenia </w:t>
      </w:r>
      <w:proofErr w:type="spellStart"/>
      <w:r w:rsidRPr="005739AA">
        <w:rPr>
          <w:rFonts w:ascii="Times New Roman" w:hAnsi="Times New Roman"/>
          <w:sz w:val="24"/>
          <w:szCs w:val="24"/>
        </w:rPr>
        <w:t>MKiŚ</w:t>
      </w:r>
      <w:proofErr w:type="spellEnd"/>
      <w:r w:rsidRPr="005739AA">
        <w:rPr>
          <w:rFonts w:ascii="Times New Roman" w:eastAsia="TimesNewRoman,Bold" w:hAnsi="Times New Roman"/>
          <w:sz w:val="24"/>
          <w:szCs w:val="24"/>
        </w:rPr>
        <w:t>, tj.:</w:t>
      </w:r>
    </w:p>
    <w:p w14:paraId="1EDE0A9A" w14:textId="77777777" w:rsidR="001F7473" w:rsidRPr="005739AA" w:rsidRDefault="001F7473" w:rsidP="00977477">
      <w:pPr>
        <w:pStyle w:val="Akapitzlist"/>
        <w:numPr>
          <w:ilvl w:val="1"/>
          <w:numId w:val="17"/>
        </w:numPr>
        <w:autoSpaceDE w:val="0"/>
        <w:autoSpaceDN w:val="0"/>
        <w:adjustRightInd w:val="0"/>
        <w:spacing w:before="120" w:after="120" w:line="240" w:lineRule="auto"/>
        <w:ind w:left="1339"/>
        <w:contextualSpacing w:val="0"/>
        <w:rPr>
          <w:rFonts w:ascii="Times New Roman" w:eastAsia="TimesNewRoman" w:hAnsi="Times New Roman"/>
          <w:sz w:val="24"/>
          <w:szCs w:val="24"/>
        </w:rPr>
      </w:pPr>
      <w:r w:rsidRPr="005739AA">
        <w:rPr>
          <w:rFonts w:ascii="Times New Roman" w:hAnsi="Times New Roman"/>
          <w:sz w:val="24"/>
          <w:szCs w:val="24"/>
        </w:rPr>
        <w:t xml:space="preserve">(pkt 10) </w:t>
      </w:r>
      <w:r w:rsidRPr="005739AA">
        <w:rPr>
          <w:rFonts w:ascii="Times New Roman" w:eastAsia="TimesNewRoman" w:hAnsi="Times New Roman"/>
          <w:sz w:val="24"/>
          <w:szCs w:val="24"/>
        </w:rPr>
        <w:t>aparatura kontrolno-pomiarowa oraz urządzenia i instalacje automatycznej regulacji, sterowania i zabezpieczeń urządzeń i instalacji wymienionych w pkt. 1-9;</w:t>
      </w:r>
    </w:p>
    <w:p w14:paraId="69DF629E" w14:textId="6AD27BF6" w:rsidR="007D4401" w:rsidRPr="005739AA" w:rsidRDefault="001F7473" w:rsidP="00977477">
      <w:pPr>
        <w:spacing w:after="120" w:line="240" w:lineRule="auto"/>
        <w:ind w:left="929"/>
        <w:rPr>
          <w:rFonts w:ascii="Times New Roman" w:hAnsi="Times New Roman"/>
          <w:b/>
          <w:bCs/>
          <w:sz w:val="24"/>
          <w:szCs w:val="24"/>
          <w:lang w:eastAsia="pl-PL"/>
        </w:rPr>
      </w:pPr>
      <w:r w:rsidRPr="005739AA">
        <w:rPr>
          <w:rFonts w:ascii="Times New Roman" w:hAnsi="Times New Roman"/>
          <w:b/>
          <w:bCs/>
          <w:sz w:val="24"/>
          <w:szCs w:val="24"/>
          <w:lang w:eastAsia="pl-PL"/>
        </w:rPr>
        <w:t>lub odpowiadające im ważne kwalifikacje (świadectwa kwalifikacyjne</w:t>
      </w:r>
      <w:r w:rsidRPr="005739AA">
        <w:rPr>
          <w:rFonts w:ascii="Times New Roman" w:hAnsi="Times New Roman"/>
          <w:b/>
          <w:bCs/>
          <w:sz w:val="24"/>
          <w:szCs w:val="24"/>
          <w:vertAlign w:val="superscript"/>
          <w:lang w:eastAsia="pl-PL"/>
        </w:rPr>
        <w:t>1</w:t>
      </w:r>
      <w:r w:rsidRPr="005739AA">
        <w:rPr>
          <w:rFonts w:ascii="Times New Roman" w:hAnsi="Times New Roman"/>
          <w:b/>
          <w:bCs/>
          <w:sz w:val="24"/>
          <w:szCs w:val="24"/>
          <w:lang w:eastAsia="pl-PL"/>
        </w:rPr>
        <w:t>) nabyte (wydane) na podstawie wcześniej obowiązujących przepisów.</w:t>
      </w:r>
    </w:p>
    <w:p w14:paraId="27EA7E1C" w14:textId="27F61229" w:rsidR="007D4401" w:rsidRPr="005739AA" w:rsidRDefault="007D4401" w:rsidP="00977477">
      <w:pPr>
        <w:spacing w:after="120" w:line="240" w:lineRule="auto"/>
        <w:ind w:left="231"/>
        <w:rPr>
          <w:rFonts w:ascii="Times New Roman" w:hAnsi="Times New Roman"/>
          <w:sz w:val="24"/>
          <w:szCs w:val="24"/>
          <w:lang w:eastAsia="pl-PL"/>
        </w:rPr>
      </w:pPr>
      <w:r w:rsidRPr="005739AA">
        <w:rPr>
          <w:rFonts w:ascii="Times New Roman" w:hAnsi="Times New Roman"/>
          <w:sz w:val="24"/>
          <w:szCs w:val="24"/>
          <w:lang w:eastAsia="pl-PL"/>
        </w:rPr>
        <w:t>oraz</w:t>
      </w:r>
    </w:p>
    <w:p w14:paraId="2F012609" w14:textId="2ECCCF6D" w:rsidR="001F7473" w:rsidRPr="005739AA" w:rsidRDefault="001F7473" w:rsidP="00977477">
      <w:pPr>
        <w:pStyle w:val="Akapitzlist"/>
        <w:numPr>
          <w:ilvl w:val="1"/>
          <w:numId w:val="2"/>
        </w:numPr>
        <w:spacing w:after="120" w:line="240" w:lineRule="auto"/>
        <w:ind w:left="945" w:hanging="357"/>
        <w:contextualSpacing w:val="0"/>
        <w:rPr>
          <w:rFonts w:ascii="Times New Roman" w:hAnsi="Times New Roman"/>
          <w:b/>
          <w:bCs/>
          <w:sz w:val="24"/>
          <w:szCs w:val="24"/>
          <w:lang w:eastAsia="pl-PL"/>
        </w:rPr>
      </w:pPr>
      <w:r w:rsidRPr="005739AA">
        <w:rPr>
          <w:rFonts w:ascii="Times New Roman" w:eastAsia="Times New Roman" w:hAnsi="Times New Roman"/>
          <w:sz w:val="24"/>
          <w:szCs w:val="24"/>
          <w:lang w:eastAsia="pl-PL"/>
        </w:rPr>
        <w:t xml:space="preserve">Co najmniej </w:t>
      </w:r>
      <w:r w:rsidR="00BB3413" w:rsidRPr="005739AA">
        <w:rPr>
          <w:rFonts w:ascii="Times New Roman" w:eastAsia="Times New Roman" w:hAnsi="Times New Roman"/>
          <w:sz w:val="24"/>
          <w:szCs w:val="24"/>
          <w:lang w:eastAsia="pl-PL"/>
        </w:rPr>
        <w:t>1 osob</w:t>
      </w:r>
      <w:r w:rsidR="00977477" w:rsidRPr="005739AA">
        <w:rPr>
          <w:rFonts w:ascii="Times New Roman" w:eastAsia="Times New Roman" w:hAnsi="Times New Roman"/>
          <w:sz w:val="24"/>
          <w:szCs w:val="24"/>
          <w:lang w:eastAsia="pl-PL"/>
        </w:rPr>
        <w:t>a</w:t>
      </w:r>
      <w:r w:rsidR="00BB3413" w:rsidRPr="005739AA">
        <w:rPr>
          <w:rFonts w:ascii="Times New Roman" w:eastAsia="Times New Roman" w:hAnsi="Times New Roman"/>
          <w:sz w:val="24"/>
          <w:szCs w:val="24"/>
          <w:lang w:eastAsia="pl-PL"/>
        </w:rPr>
        <w:t xml:space="preserve"> </w:t>
      </w:r>
      <w:r w:rsidRPr="005739AA">
        <w:rPr>
          <w:rFonts w:ascii="Times New Roman" w:eastAsia="Times New Roman" w:hAnsi="Times New Roman"/>
          <w:sz w:val="24"/>
          <w:szCs w:val="24"/>
          <w:lang w:eastAsia="pl-PL"/>
        </w:rPr>
        <w:t>posiadając</w:t>
      </w:r>
      <w:r w:rsidR="00977477" w:rsidRPr="005739AA">
        <w:rPr>
          <w:rFonts w:ascii="Times New Roman" w:eastAsia="Times New Roman" w:hAnsi="Times New Roman"/>
          <w:sz w:val="24"/>
          <w:szCs w:val="24"/>
          <w:lang w:eastAsia="pl-PL"/>
        </w:rPr>
        <w:t>a</w:t>
      </w:r>
      <w:r w:rsidR="00BB3413" w:rsidRPr="005739AA">
        <w:rPr>
          <w:rFonts w:ascii="Times New Roman" w:eastAsia="Times New Roman" w:hAnsi="Times New Roman"/>
          <w:sz w:val="24"/>
          <w:szCs w:val="24"/>
          <w:lang w:eastAsia="pl-PL"/>
        </w:rPr>
        <w:t xml:space="preserve"> uprawnienia </w:t>
      </w:r>
      <w:r w:rsidR="00BB3413" w:rsidRPr="005739AA">
        <w:rPr>
          <w:rFonts w:ascii="Times New Roman" w:hAnsi="Times New Roman"/>
          <w:sz w:val="24"/>
          <w:szCs w:val="24"/>
        </w:rPr>
        <w:t>budowlane</w:t>
      </w:r>
      <w:r w:rsidR="009D3B04" w:rsidRPr="005739AA">
        <w:rPr>
          <w:rFonts w:ascii="Times New Roman" w:hAnsi="Times New Roman"/>
          <w:sz w:val="24"/>
          <w:szCs w:val="24"/>
          <w:vertAlign w:val="superscript"/>
        </w:rPr>
        <w:t>6</w:t>
      </w:r>
      <w:r w:rsidR="00BB3413" w:rsidRPr="005739AA">
        <w:rPr>
          <w:rFonts w:ascii="Times New Roman" w:hAnsi="Times New Roman"/>
          <w:sz w:val="24"/>
          <w:szCs w:val="24"/>
        </w:rPr>
        <w:t xml:space="preserve"> </w:t>
      </w:r>
      <w:r w:rsidR="009D3B04" w:rsidRPr="005739AA">
        <w:rPr>
          <w:rFonts w:ascii="Times New Roman" w:hAnsi="Times New Roman"/>
          <w:sz w:val="24"/>
          <w:szCs w:val="24"/>
        </w:rPr>
        <w:t>co najmniej w ograniczonym zakresie d</w:t>
      </w:r>
      <w:r w:rsidR="00BB3413" w:rsidRPr="005739AA">
        <w:rPr>
          <w:rFonts w:ascii="Times New Roman" w:hAnsi="Times New Roman"/>
          <w:sz w:val="24"/>
          <w:szCs w:val="24"/>
        </w:rPr>
        <w:t xml:space="preserve">o kierowania robotami budowlanymi w specjalności instalacyjnej w zakresie sieci, instalacji wodociągowych i kanalizacyjnych, wydane na podstawie aktualnych przepisów Prawa Budowlanego lub równoważne uprawnienia, wydane na podstawie wcześniej obowiązujących przepisów, </w:t>
      </w:r>
      <w:r w:rsidR="00BB3413" w:rsidRPr="005739AA">
        <w:rPr>
          <w:rFonts w:ascii="Times New Roman" w:hAnsi="Times New Roman"/>
          <w:sz w:val="24"/>
        </w:rPr>
        <w:t>a w przypadku Wykonawców zagranicznych – uprawnienia budowlane do kierowania robotami równoważne do wyżej wskazanych</w:t>
      </w:r>
      <w:r w:rsidR="00BB3413" w:rsidRPr="005739AA">
        <w:rPr>
          <w:rFonts w:ascii="Times New Roman" w:hAnsi="Times New Roman"/>
          <w:sz w:val="24"/>
          <w:szCs w:val="24"/>
        </w:rPr>
        <w:t>, które pozwalać będą na pełnienie funkcji Kierownika Robót w zakresie określonym dla niniejszego zamówieni</w:t>
      </w:r>
      <w:r w:rsidR="009D3B04" w:rsidRPr="005739AA">
        <w:rPr>
          <w:rFonts w:ascii="Times New Roman" w:hAnsi="Times New Roman"/>
          <w:sz w:val="24"/>
          <w:szCs w:val="24"/>
        </w:rPr>
        <w:t xml:space="preserve">a </w:t>
      </w:r>
      <w:r w:rsidRPr="005739AA">
        <w:rPr>
          <w:rFonts w:ascii="Times New Roman" w:eastAsia="Times New Roman" w:hAnsi="Times New Roman"/>
          <w:sz w:val="24"/>
          <w:szCs w:val="24"/>
          <w:lang w:eastAsia="pl-PL"/>
        </w:rPr>
        <w:t>z doświadczeniem przy uruchamianiu i obsłudze urządzeń instalacji wodociągowych fontann, układów pompowych lub stacji uzdatniania wody</w:t>
      </w:r>
      <w:r w:rsidR="007D4401" w:rsidRPr="005739AA">
        <w:rPr>
          <w:rFonts w:ascii="Times New Roman" w:eastAsia="Times New Roman" w:hAnsi="Times New Roman"/>
          <w:sz w:val="24"/>
          <w:szCs w:val="24"/>
          <w:lang w:eastAsia="pl-PL"/>
        </w:rPr>
        <w:t>.</w:t>
      </w:r>
    </w:p>
    <w:p w14:paraId="5CAB7DD4" w14:textId="77777777" w:rsidR="007D4401" w:rsidRPr="005739AA" w:rsidRDefault="007D4401" w:rsidP="00977477">
      <w:pPr>
        <w:spacing w:after="120" w:line="240" w:lineRule="auto"/>
        <w:ind w:left="231"/>
        <w:rPr>
          <w:rFonts w:ascii="Times New Roman" w:hAnsi="Times New Roman"/>
          <w:sz w:val="24"/>
          <w:szCs w:val="24"/>
          <w:lang w:eastAsia="pl-PL"/>
        </w:rPr>
      </w:pPr>
      <w:r w:rsidRPr="005739AA">
        <w:rPr>
          <w:rFonts w:ascii="Times New Roman" w:hAnsi="Times New Roman"/>
          <w:sz w:val="24"/>
          <w:szCs w:val="24"/>
          <w:lang w:eastAsia="pl-PL"/>
        </w:rPr>
        <w:t>oraz</w:t>
      </w:r>
    </w:p>
    <w:p w14:paraId="3DD43C87" w14:textId="453813FB" w:rsidR="007D4401" w:rsidRPr="005739AA" w:rsidRDefault="00977477" w:rsidP="00977477">
      <w:pPr>
        <w:numPr>
          <w:ilvl w:val="1"/>
          <w:numId w:val="2"/>
        </w:numPr>
        <w:autoSpaceDE w:val="0"/>
        <w:autoSpaceDN w:val="0"/>
        <w:adjustRightInd w:val="0"/>
        <w:spacing w:after="240" w:line="240" w:lineRule="auto"/>
        <w:ind w:left="945" w:hanging="357"/>
        <w:rPr>
          <w:rFonts w:ascii="Times New Roman" w:eastAsia="Times New Roman" w:hAnsi="Times New Roman"/>
          <w:sz w:val="24"/>
          <w:szCs w:val="24"/>
          <w:lang w:eastAsia="pl-PL"/>
        </w:rPr>
      </w:pPr>
      <w:r w:rsidRPr="005739AA">
        <w:rPr>
          <w:rFonts w:ascii="Times New Roman" w:eastAsia="Times New Roman" w:hAnsi="Times New Roman"/>
          <w:sz w:val="24"/>
          <w:szCs w:val="24"/>
          <w:lang w:eastAsia="pl-PL"/>
        </w:rPr>
        <w:t>C</w:t>
      </w:r>
      <w:r w:rsidR="007D4401" w:rsidRPr="005739AA">
        <w:rPr>
          <w:rFonts w:ascii="Times New Roman" w:eastAsia="Times New Roman" w:hAnsi="Times New Roman"/>
          <w:sz w:val="24"/>
          <w:szCs w:val="24"/>
          <w:lang w:eastAsia="pl-PL"/>
        </w:rPr>
        <w:t>o najmniej 1 osoba do bieżącego utrzymania fontann z doświadczeniem przy obsłudze i</w:t>
      </w:r>
      <w:r w:rsidR="00A721FC">
        <w:rPr>
          <w:rFonts w:ascii="Times New Roman" w:eastAsia="Times New Roman" w:hAnsi="Times New Roman"/>
          <w:sz w:val="24"/>
          <w:szCs w:val="24"/>
          <w:lang w:eastAsia="pl-PL"/>
        </w:rPr>
        <w:t> </w:t>
      </w:r>
      <w:r w:rsidR="007D4401" w:rsidRPr="005739AA">
        <w:rPr>
          <w:rFonts w:ascii="Times New Roman" w:eastAsia="Times New Roman" w:hAnsi="Times New Roman"/>
          <w:sz w:val="24"/>
          <w:szCs w:val="24"/>
          <w:lang w:eastAsia="pl-PL"/>
        </w:rPr>
        <w:t>eksploatacji fontann.</w:t>
      </w:r>
    </w:p>
    <w:p w14:paraId="6735BC34" w14:textId="77777777" w:rsidR="001F7473" w:rsidRPr="005739AA" w:rsidRDefault="001F7473" w:rsidP="007D4401">
      <w:pPr>
        <w:spacing w:after="120" w:line="240" w:lineRule="auto"/>
        <w:ind w:left="708"/>
        <w:rPr>
          <w:rFonts w:ascii="Times New Roman" w:hAnsi="Times New Roman"/>
          <w:i/>
          <w:iCs/>
          <w:lang w:eastAsia="pl-PL"/>
        </w:rPr>
      </w:pPr>
      <w:r w:rsidRPr="005739AA">
        <w:rPr>
          <w:rFonts w:ascii="Times New Roman" w:hAnsi="Times New Roman"/>
          <w:i/>
          <w:iCs/>
          <w:vertAlign w:val="superscript"/>
          <w:lang w:eastAsia="pl-PL"/>
        </w:rPr>
        <w:t>1</w:t>
      </w:r>
      <w:r w:rsidRPr="005739AA">
        <w:rPr>
          <w:rFonts w:ascii="Times New Roman" w:hAnsi="Times New Roman"/>
          <w:i/>
          <w:iCs/>
          <w:lang w:eastAsia="pl-PL"/>
        </w:rPr>
        <w:t xml:space="preserve"> Przez </w:t>
      </w:r>
      <w:r w:rsidRPr="005739AA">
        <w:rPr>
          <w:rFonts w:ascii="Times New Roman" w:hAnsi="Times New Roman"/>
          <w:b/>
          <w:bCs/>
          <w:i/>
          <w:iCs/>
          <w:lang w:eastAsia="pl-PL"/>
        </w:rPr>
        <w:t>świadectwo kwalifikacyjne</w:t>
      </w:r>
      <w:r w:rsidRPr="005739AA">
        <w:rPr>
          <w:rFonts w:ascii="Times New Roman" w:hAnsi="Times New Roman"/>
          <w:i/>
          <w:iCs/>
          <w:lang w:eastAsia="pl-PL"/>
        </w:rPr>
        <w:t xml:space="preserve"> rozumie się świadectwo wydane zgodnie z art. 54 ustawy z dnia 10 kwietnia 1997 r. Prawo energetyczne (</w:t>
      </w:r>
      <w:proofErr w:type="spellStart"/>
      <w:r w:rsidRPr="005739AA">
        <w:rPr>
          <w:rFonts w:ascii="Times New Roman" w:hAnsi="Times New Roman"/>
          <w:i/>
          <w:iCs/>
          <w:lang w:eastAsia="pl-PL"/>
        </w:rPr>
        <w:t>t.j</w:t>
      </w:r>
      <w:proofErr w:type="spellEnd"/>
      <w:r w:rsidRPr="005739AA">
        <w:rPr>
          <w:rFonts w:ascii="Times New Roman" w:hAnsi="Times New Roman"/>
          <w:i/>
          <w:iCs/>
          <w:lang w:eastAsia="pl-PL"/>
        </w:rPr>
        <w:t xml:space="preserve">. Dz. U. z 2022 r. poz. 1385 z </w:t>
      </w:r>
      <w:proofErr w:type="spellStart"/>
      <w:r w:rsidRPr="005739AA">
        <w:rPr>
          <w:rFonts w:ascii="Times New Roman" w:hAnsi="Times New Roman"/>
          <w:i/>
          <w:iCs/>
          <w:lang w:eastAsia="pl-PL"/>
        </w:rPr>
        <w:t>późn</w:t>
      </w:r>
      <w:proofErr w:type="spellEnd"/>
      <w:r w:rsidRPr="005739AA">
        <w:rPr>
          <w:rFonts w:ascii="Times New Roman" w:hAnsi="Times New Roman"/>
          <w:i/>
          <w:iCs/>
          <w:lang w:eastAsia="pl-PL"/>
        </w:rPr>
        <w:t xml:space="preserve">. zm.), zwanej dalej „PE”,  oraz rozporządzenia </w:t>
      </w:r>
      <w:proofErr w:type="spellStart"/>
      <w:r w:rsidRPr="005739AA">
        <w:rPr>
          <w:rFonts w:ascii="Times New Roman" w:hAnsi="Times New Roman"/>
          <w:i/>
          <w:iCs/>
          <w:lang w:eastAsia="pl-PL"/>
        </w:rPr>
        <w:t>MKiŚ</w:t>
      </w:r>
      <w:proofErr w:type="spellEnd"/>
      <w:r w:rsidRPr="005739AA">
        <w:rPr>
          <w:rFonts w:ascii="Times New Roman" w:hAnsi="Times New Roman"/>
          <w:i/>
          <w:iCs/>
          <w:lang w:eastAsia="pl-PL"/>
        </w:rPr>
        <w:t xml:space="preserve"> lub tożsame świadectwo uznane przez Prezesa URE zgodnie z art. 54 ust. 2b PE, nabyte w państwach członkowskich Unii Europejskiej, Konfederacji Szwajcarskiej lub państwach członkowskich Europejskiego Porozumienia o Wolnym Handlu (EFTA) - stronach umowy o Europejskim Obszarze Gospodarczym, w rozumieniu ustawy z dnia 22 grudnia 2015 r. o zasadach uznawania kwalifikacji zawodowych nabytych w państwach członkowskich Unii Europejskiej (</w:t>
      </w:r>
      <w:proofErr w:type="spellStart"/>
      <w:r w:rsidRPr="005739AA">
        <w:rPr>
          <w:rFonts w:ascii="Times New Roman" w:hAnsi="Times New Roman"/>
          <w:i/>
          <w:iCs/>
          <w:lang w:eastAsia="pl-PL"/>
        </w:rPr>
        <w:t>t.j</w:t>
      </w:r>
      <w:proofErr w:type="spellEnd"/>
      <w:r w:rsidRPr="005739AA">
        <w:rPr>
          <w:rFonts w:ascii="Times New Roman" w:hAnsi="Times New Roman"/>
          <w:i/>
          <w:iCs/>
          <w:lang w:eastAsia="pl-PL"/>
        </w:rPr>
        <w:t>. Dz. U. z 2023 r. poz. 334).</w:t>
      </w:r>
    </w:p>
    <w:p w14:paraId="13821479" w14:textId="77777777" w:rsidR="001F7473" w:rsidRPr="005739AA" w:rsidRDefault="001F7473" w:rsidP="007D4401">
      <w:pPr>
        <w:autoSpaceDE w:val="0"/>
        <w:autoSpaceDN w:val="0"/>
        <w:adjustRightInd w:val="0"/>
        <w:spacing w:after="120" w:line="240" w:lineRule="auto"/>
        <w:ind w:left="708"/>
        <w:rPr>
          <w:rFonts w:ascii="Times New Roman" w:eastAsia="TimesNewRoman,Bold" w:hAnsi="Times New Roman"/>
          <w:i/>
          <w:iCs/>
        </w:rPr>
      </w:pPr>
      <w:r w:rsidRPr="005739AA">
        <w:rPr>
          <w:rFonts w:ascii="Times New Roman" w:hAnsi="Times New Roman"/>
          <w:i/>
          <w:iCs/>
          <w:vertAlign w:val="superscript"/>
        </w:rPr>
        <w:t>2</w:t>
      </w:r>
      <w:r w:rsidRPr="005739AA">
        <w:rPr>
          <w:rFonts w:ascii="Times New Roman" w:hAnsi="Times New Roman"/>
          <w:i/>
          <w:iCs/>
        </w:rPr>
        <w:t xml:space="preserve"> Zgodnie z  </w:t>
      </w:r>
      <w:r w:rsidRPr="005739AA">
        <w:rPr>
          <w:rFonts w:ascii="Times New Roman" w:eastAsia="TimesNewRoman,Bold" w:hAnsi="Times New Roman"/>
          <w:i/>
          <w:iCs/>
        </w:rPr>
        <w:t xml:space="preserve">§ 4 ust. 1 pkt 1 Rozporządzenia </w:t>
      </w:r>
      <w:proofErr w:type="spellStart"/>
      <w:r w:rsidRPr="005739AA">
        <w:rPr>
          <w:rFonts w:ascii="Times New Roman" w:eastAsia="TimesNewRoman,Bold" w:hAnsi="Times New Roman"/>
          <w:i/>
          <w:iCs/>
        </w:rPr>
        <w:t>MKiŚ</w:t>
      </w:r>
      <w:proofErr w:type="spellEnd"/>
      <w:r w:rsidRPr="005739AA">
        <w:rPr>
          <w:rFonts w:ascii="Times New Roman" w:eastAsia="TimesNewRoman,Bold" w:hAnsi="Times New Roman"/>
          <w:i/>
          <w:iCs/>
        </w:rPr>
        <w:t xml:space="preserve"> do stanowisk </w:t>
      </w:r>
      <w:r w:rsidRPr="005739AA">
        <w:rPr>
          <w:rFonts w:ascii="Times New Roman" w:eastAsia="TimesNewRoman,Bold" w:hAnsi="Times New Roman"/>
          <w:b/>
          <w:bCs/>
          <w:i/>
          <w:iCs/>
        </w:rPr>
        <w:t>EKSPLOATACJI</w:t>
      </w:r>
      <w:r w:rsidRPr="005739AA">
        <w:rPr>
          <w:rFonts w:ascii="Times New Roman" w:eastAsia="TimesNewRoman,Bold" w:hAnsi="Times New Roman"/>
          <w:i/>
          <w:iCs/>
        </w:rPr>
        <w:t xml:space="preserve"> zalicza się stanowiska osób </w:t>
      </w:r>
      <w:r w:rsidRPr="005739AA">
        <w:rPr>
          <w:rFonts w:ascii="Times New Roman" w:hAnsi="Times New Roman"/>
          <w:i/>
          <w:iCs/>
        </w:rPr>
        <w:t xml:space="preserve">wykonujących prace </w:t>
      </w:r>
      <w:r w:rsidRPr="005739AA">
        <w:rPr>
          <w:rFonts w:ascii="Times New Roman" w:eastAsia="TimesNewRoman" w:hAnsi="Times New Roman"/>
          <w:i/>
          <w:iCs/>
        </w:rPr>
        <w:t>dotyczące obsługi, konserwacji, remontu, naprawy, montażu lub demontażu i czynności kontrolno-pomiarowych.</w:t>
      </w:r>
    </w:p>
    <w:p w14:paraId="005829EC" w14:textId="77777777" w:rsidR="001F7473" w:rsidRPr="005739AA" w:rsidRDefault="001F7473" w:rsidP="007D4401">
      <w:pPr>
        <w:autoSpaceDE w:val="0"/>
        <w:autoSpaceDN w:val="0"/>
        <w:adjustRightInd w:val="0"/>
        <w:spacing w:after="120" w:line="240" w:lineRule="auto"/>
        <w:ind w:left="708"/>
        <w:rPr>
          <w:rFonts w:ascii="Times New Roman" w:eastAsia="TimesNewRoman" w:hAnsi="Times New Roman"/>
          <w:i/>
          <w:iCs/>
        </w:rPr>
      </w:pPr>
      <w:r w:rsidRPr="005739AA">
        <w:rPr>
          <w:rFonts w:ascii="Times New Roman" w:hAnsi="Times New Roman"/>
          <w:i/>
          <w:iCs/>
          <w:vertAlign w:val="superscript"/>
        </w:rPr>
        <w:t>3</w:t>
      </w:r>
      <w:r w:rsidRPr="005739AA">
        <w:rPr>
          <w:rFonts w:ascii="Times New Roman" w:hAnsi="Times New Roman"/>
          <w:i/>
          <w:iCs/>
        </w:rPr>
        <w:t xml:space="preserve"> Zgodnie z  </w:t>
      </w:r>
      <w:r w:rsidRPr="005739AA">
        <w:rPr>
          <w:rFonts w:ascii="Times New Roman" w:eastAsia="TimesNewRoman,Bold" w:hAnsi="Times New Roman"/>
          <w:i/>
          <w:iCs/>
        </w:rPr>
        <w:t xml:space="preserve">§ 4 ust. 1 pkt 2 Rozporządzenia </w:t>
      </w:r>
      <w:proofErr w:type="spellStart"/>
      <w:r w:rsidRPr="005739AA">
        <w:rPr>
          <w:rFonts w:ascii="Times New Roman" w:eastAsia="TimesNewRoman,Bold" w:hAnsi="Times New Roman"/>
          <w:i/>
          <w:iCs/>
        </w:rPr>
        <w:t>MKiŚ</w:t>
      </w:r>
      <w:proofErr w:type="spellEnd"/>
      <w:r w:rsidRPr="005739AA">
        <w:rPr>
          <w:rFonts w:ascii="Times New Roman" w:eastAsia="TimesNewRoman,Bold" w:hAnsi="Times New Roman"/>
          <w:i/>
          <w:iCs/>
        </w:rPr>
        <w:t xml:space="preserve"> do stanowisk </w:t>
      </w:r>
      <w:r w:rsidRPr="005739AA">
        <w:rPr>
          <w:rFonts w:ascii="Times New Roman" w:eastAsia="TimesNewRoman,Bold" w:hAnsi="Times New Roman"/>
          <w:b/>
          <w:bCs/>
          <w:i/>
          <w:iCs/>
        </w:rPr>
        <w:t>DOZORU</w:t>
      </w:r>
      <w:r w:rsidRPr="005739AA">
        <w:rPr>
          <w:rFonts w:ascii="Times New Roman" w:eastAsia="TimesNewRoman,Bold" w:hAnsi="Times New Roman"/>
          <w:i/>
          <w:iCs/>
        </w:rPr>
        <w:t xml:space="preserve"> zalicza się stanowiska osób kierujących czynnościami osób </w:t>
      </w:r>
      <w:r w:rsidRPr="005739AA">
        <w:rPr>
          <w:rFonts w:ascii="Times New Roman" w:hAnsi="Times New Roman"/>
          <w:i/>
          <w:iCs/>
        </w:rPr>
        <w:t xml:space="preserve">wykonujących prace </w:t>
      </w:r>
      <w:r w:rsidRPr="005739AA">
        <w:rPr>
          <w:rFonts w:ascii="Times New Roman" w:eastAsia="TimesNewRoman" w:hAnsi="Times New Roman"/>
          <w:i/>
          <w:iCs/>
        </w:rPr>
        <w:t>dotyczące obsługi, konserwacji, remontu, naprawy, montażu lub demontażu i czynności kontrolno-pomiarowych lub stanowiska osób sprawujących nadzór nad eksploatacją urządzeń, instalacji i sieci.</w:t>
      </w:r>
    </w:p>
    <w:p w14:paraId="514CEC8B" w14:textId="77777777" w:rsidR="001F7473" w:rsidRPr="005739AA" w:rsidRDefault="001F7473" w:rsidP="007D4401">
      <w:pPr>
        <w:autoSpaceDE w:val="0"/>
        <w:autoSpaceDN w:val="0"/>
        <w:adjustRightInd w:val="0"/>
        <w:spacing w:after="120" w:line="240" w:lineRule="auto"/>
        <w:ind w:left="708"/>
        <w:rPr>
          <w:rFonts w:ascii="Times New Roman" w:hAnsi="Times New Roman"/>
          <w:i/>
          <w:iCs/>
        </w:rPr>
      </w:pPr>
      <w:r w:rsidRPr="005739AA">
        <w:rPr>
          <w:rFonts w:ascii="Times New Roman" w:eastAsia="TimesNewRoman" w:hAnsi="Times New Roman"/>
          <w:i/>
          <w:iCs/>
          <w:vertAlign w:val="superscript"/>
        </w:rPr>
        <w:t>4</w:t>
      </w:r>
      <w:r w:rsidRPr="005739AA">
        <w:rPr>
          <w:rFonts w:ascii="Times New Roman" w:eastAsia="TimesNewRoman" w:hAnsi="Times New Roman"/>
          <w:i/>
          <w:iCs/>
        </w:rPr>
        <w:t xml:space="preserve"> Przez </w:t>
      </w:r>
      <w:r w:rsidRPr="005739AA">
        <w:rPr>
          <w:rFonts w:ascii="Times New Roman" w:eastAsia="TimesNewRoman" w:hAnsi="Times New Roman"/>
          <w:b/>
          <w:bCs/>
          <w:i/>
          <w:iCs/>
        </w:rPr>
        <w:t>Grupę 1</w:t>
      </w:r>
      <w:r w:rsidRPr="005739AA">
        <w:rPr>
          <w:rFonts w:ascii="Times New Roman" w:eastAsia="TimesNewRoman" w:hAnsi="Times New Roman"/>
          <w:i/>
          <w:iCs/>
        </w:rPr>
        <w:t xml:space="preserve"> </w:t>
      </w:r>
      <w:r w:rsidRPr="005739AA">
        <w:rPr>
          <w:rFonts w:ascii="Times New Roman" w:hAnsi="Times New Roman"/>
          <w:i/>
          <w:iCs/>
        </w:rPr>
        <w:t>urządzeń, instalacji i sieci</w:t>
      </w:r>
      <w:r w:rsidRPr="005739AA">
        <w:rPr>
          <w:rFonts w:ascii="Times New Roman" w:eastAsia="TimesNewRoman" w:hAnsi="Times New Roman"/>
          <w:i/>
          <w:iCs/>
        </w:rPr>
        <w:t xml:space="preserve"> wskazanych w </w:t>
      </w:r>
      <w:r w:rsidRPr="005739AA">
        <w:rPr>
          <w:rFonts w:ascii="Times New Roman" w:eastAsia="TimesNewRoman" w:hAnsi="Times New Roman"/>
          <w:b/>
          <w:bCs/>
          <w:i/>
          <w:iCs/>
        </w:rPr>
        <w:t>załączniku nr 1</w:t>
      </w:r>
      <w:r w:rsidRPr="005739AA">
        <w:rPr>
          <w:rFonts w:ascii="Times New Roman" w:eastAsia="TimesNewRoman" w:hAnsi="Times New Roman"/>
          <w:i/>
          <w:iCs/>
        </w:rPr>
        <w:t xml:space="preserve"> do rozporządzenia </w:t>
      </w:r>
      <w:proofErr w:type="spellStart"/>
      <w:r w:rsidRPr="005739AA">
        <w:rPr>
          <w:rFonts w:ascii="Times New Roman" w:eastAsia="TimesNewRoman" w:hAnsi="Times New Roman"/>
          <w:i/>
          <w:iCs/>
        </w:rPr>
        <w:t>MKiŚ</w:t>
      </w:r>
      <w:proofErr w:type="spellEnd"/>
      <w:r w:rsidRPr="005739AA">
        <w:rPr>
          <w:rFonts w:ascii="Times New Roman" w:eastAsia="TimesNewRoman" w:hAnsi="Times New Roman"/>
          <w:i/>
          <w:iCs/>
        </w:rPr>
        <w:t xml:space="preserve"> należy rozumieć u</w:t>
      </w:r>
      <w:r w:rsidRPr="005739AA">
        <w:rPr>
          <w:rFonts w:ascii="Times New Roman" w:hAnsi="Times New Roman"/>
          <w:i/>
          <w:iCs/>
        </w:rPr>
        <w:t>rządzenia, instalacje i sieci elektroenergetyczne wytwarzające, magazynujące, przetwarzające, przesyłające i zużywające energię elektryczną.</w:t>
      </w:r>
    </w:p>
    <w:p w14:paraId="332173E1" w14:textId="77777777" w:rsidR="009D3B04" w:rsidRPr="005739AA" w:rsidRDefault="009D3B04" w:rsidP="007D4401">
      <w:pPr>
        <w:autoSpaceDE w:val="0"/>
        <w:autoSpaceDN w:val="0"/>
        <w:adjustRightInd w:val="0"/>
        <w:spacing w:after="120" w:line="240" w:lineRule="auto"/>
        <w:ind w:left="708"/>
        <w:rPr>
          <w:rFonts w:ascii="Times New Roman" w:eastAsia="TimesNewRoman" w:hAnsi="Times New Roman"/>
          <w:b/>
          <w:bCs/>
          <w:i/>
          <w:iCs/>
        </w:rPr>
      </w:pPr>
      <w:r w:rsidRPr="005739AA">
        <w:rPr>
          <w:rFonts w:ascii="Times New Roman" w:eastAsia="TimesNewRoman" w:hAnsi="Times New Roman"/>
          <w:i/>
          <w:iCs/>
          <w:vertAlign w:val="superscript"/>
        </w:rPr>
        <w:t>5</w:t>
      </w:r>
      <w:r w:rsidRPr="005739AA">
        <w:rPr>
          <w:rFonts w:ascii="Times New Roman" w:eastAsia="TimesNewRoman" w:hAnsi="Times New Roman"/>
          <w:i/>
          <w:iCs/>
        </w:rPr>
        <w:t xml:space="preserve"> Przez </w:t>
      </w:r>
      <w:r w:rsidRPr="005739AA">
        <w:rPr>
          <w:rFonts w:ascii="Times New Roman" w:eastAsia="TimesNewRoman" w:hAnsi="Times New Roman"/>
          <w:b/>
          <w:bCs/>
          <w:i/>
          <w:iCs/>
        </w:rPr>
        <w:t>Grupę 1</w:t>
      </w:r>
      <w:r w:rsidRPr="005739AA">
        <w:rPr>
          <w:rFonts w:ascii="Times New Roman" w:eastAsia="TimesNewRoman" w:hAnsi="Times New Roman"/>
          <w:i/>
          <w:iCs/>
        </w:rPr>
        <w:t xml:space="preserve"> </w:t>
      </w:r>
      <w:r w:rsidRPr="005739AA">
        <w:rPr>
          <w:rFonts w:ascii="Times New Roman" w:hAnsi="Times New Roman"/>
          <w:i/>
          <w:iCs/>
        </w:rPr>
        <w:t>urządzeń, instalacji i sieci</w:t>
      </w:r>
      <w:r w:rsidRPr="005739AA">
        <w:rPr>
          <w:rFonts w:ascii="Times New Roman" w:eastAsia="TimesNewRoman" w:hAnsi="Times New Roman"/>
          <w:i/>
          <w:iCs/>
        </w:rPr>
        <w:t xml:space="preserve"> wskazanych w </w:t>
      </w:r>
      <w:r w:rsidRPr="005739AA">
        <w:rPr>
          <w:rFonts w:ascii="Times New Roman" w:eastAsia="TimesNewRoman" w:hAnsi="Times New Roman"/>
          <w:b/>
          <w:bCs/>
          <w:i/>
          <w:iCs/>
        </w:rPr>
        <w:t>załączniku nr 2</w:t>
      </w:r>
      <w:r w:rsidRPr="005739AA">
        <w:rPr>
          <w:rFonts w:ascii="Times New Roman" w:eastAsia="TimesNewRoman" w:hAnsi="Times New Roman"/>
          <w:i/>
          <w:iCs/>
        </w:rPr>
        <w:t xml:space="preserve"> do rozporządzenia </w:t>
      </w:r>
      <w:proofErr w:type="spellStart"/>
      <w:r w:rsidRPr="005739AA">
        <w:rPr>
          <w:rFonts w:ascii="Times New Roman" w:eastAsia="TimesNewRoman" w:hAnsi="Times New Roman"/>
          <w:i/>
          <w:iCs/>
        </w:rPr>
        <w:t>MKiŚ</w:t>
      </w:r>
      <w:proofErr w:type="spellEnd"/>
      <w:r w:rsidRPr="005739AA">
        <w:rPr>
          <w:rFonts w:ascii="Times New Roman" w:eastAsia="TimesNewRoman" w:hAnsi="Times New Roman"/>
          <w:i/>
          <w:iCs/>
        </w:rPr>
        <w:t xml:space="preserve"> należy rozumieć </w:t>
      </w:r>
      <w:r w:rsidRPr="005739AA">
        <w:rPr>
          <w:rFonts w:ascii="Times New Roman" w:hAnsi="Times New Roman"/>
          <w:i/>
          <w:iCs/>
        </w:rPr>
        <w:t>urządzenia, instalacje i sieci elektroenergetyczne wytwarzające, przetwarzające, przesyłające i zużywające energię elektryczną.</w:t>
      </w:r>
    </w:p>
    <w:p w14:paraId="40322148" w14:textId="717F9B8A" w:rsidR="00BB3413" w:rsidRPr="005739AA" w:rsidRDefault="009D3B04" w:rsidP="007D4401">
      <w:pPr>
        <w:autoSpaceDE w:val="0"/>
        <w:autoSpaceDN w:val="0"/>
        <w:adjustRightInd w:val="0"/>
        <w:spacing w:line="240" w:lineRule="auto"/>
        <w:ind w:left="708"/>
        <w:rPr>
          <w:rFonts w:ascii="Times New Roman" w:eastAsia="TimesNewRoman" w:hAnsi="Times New Roman"/>
          <w:b/>
          <w:bCs/>
          <w:i/>
          <w:iCs/>
        </w:rPr>
      </w:pPr>
      <w:r w:rsidRPr="005739AA">
        <w:rPr>
          <w:rFonts w:ascii="Times New Roman" w:eastAsia="TimesNewRoman" w:hAnsi="Times New Roman"/>
          <w:i/>
          <w:iCs/>
          <w:vertAlign w:val="superscript"/>
        </w:rPr>
        <w:t>6</w:t>
      </w:r>
      <w:r w:rsidRPr="005739AA">
        <w:rPr>
          <w:rFonts w:ascii="Times New Roman" w:eastAsia="TimesNewRoman" w:hAnsi="Times New Roman"/>
          <w:b/>
          <w:bCs/>
          <w:i/>
          <w:iCs/>
        </w:rPr>
        <w:t xml:space="preserve"> </w:t>
      </w:r>
      <w:r w:rsidR="00BB3413" w:rsidRPr="005739AA">
        <w:rPr>
          <w:rFonts w:ascii="Times New Roman" w:hAnsi="Times New Roman"/>
          <w:i/>
          <w:iCs/>
          <w:lang w:eastAsia="pl-PL"/>
        </w:rPr>
        <w:t>Przez uprawnienia budowlane Zamawiający rozumie uprawnienia wydane zgodnie z przepisami ustawy z dnia 7 lipca 1994 r. Prawo budowlane</w:t>
      </w:r>
      <w:r w:rsidR="0019217B" w:rsidRPr="005739AA">
        <w:rPr>
          <w:rFonts w:ascii="Times New Roman" w:hAnsi="Times New Roman"/>
          <w:i/>
          <w:iCs/>
          <w:lang w:eastAsia="pl-PL"/>
        </w:rPr>
        <w:t xml:space="preserve"> (</w:t>
      </w:r>
      <w:proofErr w:type="spellStart"/>
      <w:r w:rsidR="0019217B" w:rsidRPr="005739AA">
        <w:rPr>
          <w:rFonts w:ascii="Times New Roman" w:hAnsi="Times New Roman"/>
          <w:i/>
          <w:iCs/>
          <w:lang w:eastAsia="pl-PL"/>
        </w:rPr>
        <w:t>t.j</w:t>
      </w:r>
      <w:proofErr w:type="spellEnd"/>
      <w:r w:rsidR="0019217B" w:rsidRPr="005739AA">
        <w:rPr>
          <w:rFonts w:ascii="Times New Roman" w:hAnsi="Times New Roman"/>
          <w:i/>
          <w:iCs/>
          <w:lang w:eastAsia="pl-PL"/>
        </w:rPr>
        <w:t xml:space="preserve">. Dz.U. z 2021 r., poz. </w:t>
      </w:r>
      <w:r w:rsidR="00BB3413" w:rsidRPr="005739AA">
        <w:rPr>
          <w:rFonts w:ascii="Times New Roman" w:hAnsi="Times New Roman"/>
          <w:i/>
          <w:iCs/>
          <w:lang w:eastAsia="pl-PL"/>
        </w:rPr>
        <w:t xml:space="preserve"> lub odpowiadające im ważne uprawnienia wydane na podstawie wcześniej obowiązujących przepisów, lub odpowiadające im uprawnienia budowlane, które zostały wydane obywatelom państw Europejskiego Obszaru Gospodarczego oraz Konfederacji Szwajcarskiej, z zastrzeżeniem art. 12a oraz innych przepisów ustawy Prawo Budowlane oraz przepisów ustawy z dnia 22 grudnia 2015 r. o zasadach uznawania kwalifikacji zawodowych nabytych w państwach członkowskich Unii Europejskiej. </w:t>
      </w:r>
    </w:p>
    <w:p w14:paraId="5E3399BA" w14:textId="77777777" w:rsidR="00BB3413" w:rsidRPr="005739AA" w:rsidRDefault="00BB3413" w:rsidP="007D4401">
      <w:pPr>
        <w:spacing w:line="240" w:lineRule="atLeast"/>
        <w:ind w:left="1048"/>
        <w:rPr>
          <w:rFonts w:ascii="Arial" w:hAnsi="Arial" w:cs="Arial"/>
          <w:lang w:eastAsia="pl-PL"/>
        </w:rPr>
      </w:pPr>
    </w:p>
    <w:p w14:paraId="7C9D54DA" w14:textId="77777777" w:rsidR="00BB3413" w:rsidRPr="005739AA" w:rsidRDefault="00BB3413" w:rsidP="007D4401">
      <w:pPr>
        <w:ind w:left="708"/>
        <w:rPr>
          <w:rFonts w:ascii="Times New Roman" w:hAnsi="Times New Roman"/>
          <w:i/>
          <w:iCs/>
          <w:lang w:eastAsia="ar-SA"/>
        </w:rPr>
      </w:pPr>
      <w:r w:rsidRPr="005739AA">
        <w:rPr>
          <w:rFonts w:ascii="Times New Roman" w:hAnsi="Times New Roman"/>
          <w:i/>
          <w:iCs/>
        </w:rPr>
        <w:t>Zamawiający dopuszcza połączenie wyżej wskazanych funkcji pod warunkiem spełnienia przez osobę łączącą te funkcje wszystkich warunków wymaganych dla poszczególnych funkcji.</w:t>
      </w:r>
    </w:p>
    <w:p w14:paraId="458754B0" w14:textId="77777777" w:rsidR="001F7473" w:rsidRDefault="001F7473" w:rsidP="001E4EBB">
      <w:pPr>
        <w:autoSpaceDE w:val="0"/>
        <w:autoSpaceDN w:val="0"/>
        <w:adjustRightInd w:val="0"/>
        <w:ind w:left="284"/>
        <w:rPr>
          <w:rFonts w:ascii="Times New Roman" w:eastAsia="Times New Roman" w:hAnsi="Times New Roman"/>
          <w:color w:val="000000"/>
          <w:sz w:val="24"/>
          <w:szCs w:val="24"/>
          <w:lang w:eastAsia="pl-PL"/>
        </w:rPr>
      </w:pPr>
    </w:p>
    <w:p w14:paraId="16356F22" w14:textId="77777777" w:rsidR="005F0377" w:rsidRPr="00C50CEE" w:rsidRDefault="005F0377" w:rsidP="00C65C79">
      <w:pPr>
        <w:numPr>
          <w:ilvl w:val="0"/>
          <w:numId w:val="2"/>
        </w:numPr>
        <w:autoSpaceDE w:val="0"/>
        <w:autoSpaceDN w:val="0"/>
        <w:adjustRightInd w:val="0"/>
        <w:ind w:left="567"/>
        <w:rPr>
          <w:rFonts w:ascii="Times New Roman" w:eastAsia="Times New Roman" w:hAnsi="Times New Roman"/>
          <w:b/>
          <w:bCs/>
          <w:color w:val="000000"/>
          <w:sz w:val="24"/>
          <w:szCs w:val="24"/>
          <w:lang w:eastAsia="pl-PL"/>
        </w:rPr>
      </w:pPr>
      <w:r w:rsidRPr="00C50CEE">
        <w:rPr>
          <w:rFonts w:ascii="Times New Roman" w:eastAsia="Times New Roman" w:hAnsi="Times New Roman"/>
          <w:b/>
          <w:bCs/>
          <w:color w:val="000000"/>
          <w:sz w:val="24"/>
          <w:szCs w:val="24"/>
          <w:lang w:eastAsia="pl-PL"/>
        </w:rPr>
        <w:t>Przeprowadzenie</w:t>
      </w:r>
      <w:r w:rsidR="009B306E" w:rsidRPr="00C50CEE">
        <w:rPr>
          <w:rFonts w:ascii="Times New Roman" w:eastAsia="Times New Roman" w:hAnsi="Times New Roman"/>
          <w:b/>
          <w:bCs/>
          <w:color w:val="000000"/>
          <w:sz w:val="24"/>
          <w:szCs w:val="24"/>
          <w:lang w:eastAsia="pl-PL"/>
        </w:rPr>
        <w:t xml:space="preserve"> </w:t>
      </w:r>
      <w:r w:rsidR="00540B86" w:rsidRPr="00C50CEE">
        <w:rPr>
          <w:rFonts w:ascii="Times New Roman" w:eastAsia="Times New Roman" w:hAnsi="Times New Roman"/>
          <w:b/>
          <w:bCs/>
          <w:color w:val="000000"/>
          <w:sz w:val="24"/>
          <w:szCs w:val="24"/>
          <w:lang w:eastAsia="pl-PL"/>
        </w:rPr>
        <w:t xml:space="preserve">m. in. </w:t>
      </w:r>
      <w:r w:rsidR="009B306E" w:rsidRPr="00C50CEE">
        <w:rPr>
          <w:rFonts w:ascii="Times New Roman" w:eastAsia="Times New Roman" w:hAnsi="Times New Roman"/>
          <w:b/>
          <w:bCs/>
          <w:color w:val="000000"/>
          <w:sz w:val="24"/>
          <w:szCs w:val="24"/>
          <w:lang w:eastAsia="pl-PL"/>
        </w:rPr>
        <w:t>raz w roku, przed rozpoczęciem sezonu</w:t>
      </w:r>
      <w:r w:rsidRPr="00C50CEE">
        <w:rPr>
          <w:rFonts w:ascii="Times New Roman" w:eastAsia="Times New Roman" w:hAnsi="Times New Roman"/>
          <w:b/>
          <w:bCs/>
          <w:color w:val="000000"/>
          <w:sz w:val="24"/>
          <w:szCs w:val="24"/>
          <w:lang w:eastAsia="pl-PL"/>
        </w:rPr>
        <w:t xml:space="preserve"> pomiarów i przeglądów urządzeń elektrycznych wraz z dostarczeniem Zamawiającemu protokołów z badań.</w:t>
      </w:r>
    </w:p>
    <w:p w14:paraId="1AF52340"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Prowadzenie zgodnie z przepisami BHP prac związanych z bieżąc</w:t>
      </w:r>
      <w:r w:rsidR="0044033C">
        <w:rPr>
          <w:rFonts w:ascii="Times New Roman" w:eastAsia="Times New Roman" w:hAnsi="Times New Roman"/>
          <w:color w:val="000000"/>
          <w:sz w:val="24"/>
          <w:szCs w:val="24"/>
          <w:lang w:eastAsia="pl-PL"/>
        </w:rPr>
        <w:t xml:space="preserve">ym utrzymaniem </w:t>
      </w:r>
      <w:r w:rsidR="00E5667D">
        <w:rPr>
          <w:rFonts w:ascii="Times New Roman" w:eastAsia="Times New Roman" w:hAnsi="Times New Roman"/>
          <w:color w:val="000000"/>
          <w:sz w:val="24"/>
          <w:szCs w:val="24"/>
          <w:lang w:eastAsia="pl-PL"/>
        </w:rPr>
        <w:t>fontann</w:t>
      </w:r>
      <w:r w:rsidRPr="00C65C79">
        <w:rPr>
          <w:rFonts w:ascii="Times New Roman" w:eastAsia="Times New Roman" w:hAnsi="Times New Roman"/>
          <w:color w:val="000000"/>
          <w:sz w:val="24"/>
          <w:szCs w:val="24"/>
          <w:lang w:eastAsia="pl-PL"/>
        </w:rPr>
        <w:t xml:space="preserve"> ze szczególnym zwróceniem uwagi na osoby zatrudnione przy środkach chemicznych dozowanych do układu technologicznego fontann</w:t>
      </w:r>
      <w:r w:rsidR="009B306E" w:rsidRPr="00C65C79">
        <w:rPr>
          <w:rFonts w:ascii="Times New Roman" w:eastAsia="Times New Roman" w:hAnsi="Times New Roman"/>
          <w:color w:val="000000"/>
          <w:sz w:val="24"/>
          <w:szCs w:val="24"/>
          <w:lang w:eastAsia="pl-PL"/>
        </w:rPr>
        <w:t xml:space="preserve"> oraz przepisami BHP pracy przy urządzeniach elektrycznych</w:t>
      </w:r>
      <w:r w:rsidRPr="00C65C79">
        <w:rPr>
          <w:rFonts w:ascii="Times New Roman" w:eastAsia="Times New Roman" w:hAnsi="Times New Roman"/>
          <w:color w:val="000000"/>
          <w:sz w:val="24"/>
          <w:szCs w:val="24"/>
          <w:lang w:eastAsia="pl-PL"/>
        </w:rPr>
        <w:t>. Wszystkie prace prowadzone</w:t>
      </w:r>
      <w:r w:rsidR="009B306E" w:rsidRPr="00C65C79">
        <w:rPr>
          <w:rFonts w:ascii="Times New Roman" w:eastAsia="Times New Roman" w:hAnsi="Times New Roman"/>
          <w:color w:val="000000"/>
          <w:sz w:val="24"/>
          <w:szCs w:val="24"/>
          <w:lang w:eastAsia="pl-PL"/>
        </w:rPr>
        <w:t xml:space="preserve"> w komorach technicznych i</w:t>
      </w:r>
      <w:r w:rsidR="00E93B81">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w</w:t>
      </w:r>
      <w:r w:rsidR="00E93B81">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wodzie</w:t>
      </w:r>
      <w:r w:rsidR="009B306E" w:rsidRPr="00C65C79">
        <w:rPr>
          <w:rFonts w:ascii="Times New Roman" w:eastAsia="Times New Roman" w:hAnsi="Times New Roman"/>
          <w:color w:val="000000"/>
          <w:sz w:val="24"/>
          <w:szCs w:val="24"/>
          <w:lang w:eastAsia="pl-PL"/>
        </w:rPr>
        <w:t>,</w:t>
      </w:r>
      <w:r w:rsidRPr="00C65C79">
        <w:rPr>
          <w:rFonts w:ascii="Times New Roman" w:eastAsia="Times New Roman" w:hAnsi="Times New Roman"/>
          <w:color w:val="000000"/>
          <w:sz w:val="24"/>
          <w:szCs w:val="24"/>
          <w:lang w:eastAsia="pl-PL"/>
        </w:rPr>
        <w:t xml:space="preserve"> powinny być dokonywane z odpowiednią asekuracją.</w:t>
      </w:r>
    </w:p>
    <w:p w14:paraId="4956150F"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Informowanie na bieżąco Zamawiającego o zauważonych zmianach i uszkodzeniach zainstalowanych urządzeń technologicznych fontann oraz konstrukcji komory technicznej, niecek fontann i nawierzchni sąsiedniej.</w:t>
      </w:r>
    </w:p>
    <w:p w14:paraId="0672ACE1"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Postępowanie z odpadami komunalnymi zebranymi podczas realizacji zadania w sposób zgodny z przepisami prawa powszechnie obowiązującymi i przepisami prawa miejscowego. </w:t>
      </w:r>
    </w:p>
    <w:p w14:paraId="785EF1B3"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Przestrzeganie przepisów przeciwpożarowych.</w:t>
      </w:r>
    </w:p>
    <w:p w14:paraId="6D6B688B"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Ponoszenie odpowiedzialności za szkody powstałe z winy Wykonawcy wobec Zamawiającego i osób trzecich w trakcie wykonania umowy.</w:t>
      </w:r>
    </w:p>
    <w:p w14:paraId="4C969AE6"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Zapoznanie się z instrukcjami obsługi producentów poszczególnych urządzeń i szaf zasilających,</w:t>
      </w:r>
    </w:p>
    <w:p w14:paraId="48C153E1" w14:textId="77777777"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Prowadzenie </w:t>
      </w:r>
      <w:r w:rsidR="00E5667D">
        <w:rPr>
          <w:rFonts w:ascii="Times New Roman" w:eastAsia="Times New Roman" w:hAnsi="Times New Roman"/>
          <w:color w:val="000000"/>
          <w:sz w:val="24"/>
          <w:szCs w:val="24"/>
          <w:lang w:eastAsia="pl-PL"/>
        </w:rPr>
        <w:t>bieżące</w:t>
      </w:r>
      <w:r w:rsidR="00DE0AA7">
        <w:rPr>
          <w:rFonts w:ascii="Times New Roman" w:eastAsia="Times New Roman" w:hAnsi="Times New Roman"/>
          <w:color w:val="000000"/>
          <w:sz w:val="24"/>
          <w:szCs w:val="24"/>
          <w:lang w:eastAsia="pl-PL"/>
        </w:rPr>
        <w:t xml:space="preserve">go utrzymania </w:t>
      </w:r>
      <w:r w:rsidR="00E5667D">
        <w:rPr>
          <w:rFonts w:ascii="Times New Roman" w:eastAsia="Times New Roman" w:hAnsi="Times New Roman"/>
          <w:color w:val="000000"/>
          <w:sz w:val="24"/>
          <w:szCs w:val="24"/>
          <w:lang w:eastAsia="pl-PL"/>
        </w:rPr>
        <w:t>fontann</w:t>
      </w:r>
      <w:r w:rsidRPr="00C65C79">
        <w:rPr>
          <w:rFonts w:ascii="Times New Roman" w:eastAsia="Times New Roman" w:hAnsi="Times New Roman"/>
          <w:color w:val="000000"/>
          <w:sz w:val="24"/>
          <w:szCs w:val="24"/>
          <w:lang w:eastAsia="pl-PL"/>
        </w:rPr>
        <w:t xml:space="preserve"> zgodnie z instrukcjami obsługi i eksploatacji urządzeń dostarczonymi przez Zamawiającego,</w:t>
      </w:r>
    </w:p>
    <w:p w14:paraId="3BBBAEEA" w14:textId="45F5A1B1"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Współdziałanie z wykonawcą fontanny na </w:t>
      </w:r>
      <w:r w:rsidR="00C42C16" w:rsidRPr="00C65C79">
        <w:rPr>
          <w:rFonts w:ascii="Times New Roman" w:eastAsia="Times New Roman" w:hAnsi="Times New Roman"/>
          <w:color w:val="000000"/>
          <w:sz w:val="24"/>
          <w:szCs w:val="24"/>
          <w:lang w:eastAsia="pl-PL"/>
        </w:rPr>
        <w:t>terenie Parku Miejskiego im. Solidarności</w:t>
      </w:r>
      <w:r w:rsidR="00C14343">
        <w:rPr>
          <w:rFonts w:ascii="Times New Roman" w:eastAsia="Times New Roman" w:hAnsi="Times New Roman"/>
          <w:color w:val="000000"/>
          <w:sz w:val="24"/>
          <w:szCs w:val="24"/>
          <w:lang w:eastAsia="pl-PL"/>
        </w:rPr>
        <w:t xml:space="preserve">, </w:t>
      </w:r>
      <w:r w:rsidR="00585E99">
        <w:rPr>
          <w:rFonts w:ascii="Times New Roman" w:eastAsia="Times New Roman" w:hAnsi="Times New Roman"/>
          <w:color w:val="000000"/>
          <w:sz w:val="24"/>
          <w:szCs w:val="24"/>
          <w:lang w:eastAsia="pl-PL"/>
        </w:rPr>
        <w:t>fontanny na placu Dworcowym</w:t>
      </w:r>
      <w:r w:rsidR="00C14343">
        <w:rPr>
          <w:rFonts w:ascii="Times New Roman" w:eastAsia="Times New Roman" w:hAnsi="Times New Roman"/>
          <w:color w:val="000000"/>
          <w:sz w:val="24"/>
          <w:szCs w:val="24"/>
          <w:lang w:eastAsia="pl-PL"/>
        </w:rPr>
        <w:t xml:space="preserve"> oraz fontanny przy ul. Rejtana</w:t>
      </w:r>
      <w:r w:rsidR="00585E99">
        <w:rPr>
          <w:rFonts w:ascii="Times New Roman" w:eastAsia="Times New Roman" w:hAnsi="Times New Roman"/>
          <w:color w:val="000000"/>
          <w:sz w:val="24"/>
          <w:szCs w:val="24"/>
          <w:lang w:eastAsia="pl-PL"/>
        </w:rPr>
        <w:t xml:space="preserve"> </w:t>
      </w:r>
      <w:r w:rsidRPr="00C65C79">
        <w:rPr>
          <w:rFonts w:ascii="Times New Roman" w:eastAsia="Times New Roman" w:hAnsi="Times New Roman"/>
          <w:color w:val="000000"/>
          <w:sz w:val="24"/>
          <w:szCs w:val="24"/>
          <w:lang w:eastAsia="pl-PL"/>
        </w:rPr>
        <w:t>w przypadku usuwania ewentualnych usterek podlegających gwarancji lub rękojmi,</w:t>
      </w:r>
    </w:p>
    <w:p w14:paraId="2A32081F" w14:textId="0156CBC3" w:rsidR="005F0377" w:rsidRPr="00C65C79" w:rsidRDefault="005F0377" w:rsidP="00C65C79">
      <w:pPr>
        <w:numPr>
          <w:ilvl w:val="0"/>
          <w:numId w:val="2"/>
        </w:numPr>
        <w:autoSpaceDE w:val="0"/>
        <w:autoSpaceDN w:val="0"/>
        <w:adjustRightInd w:val="0"/>
        <w:ind w:left="567"/>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Współdziałanie z wykonawcą</w:t>
      </w:r>
      <w:r w:rsidR="00C14343">
        <w:rPr>
          <w:rFonts w:ascii="Times New Roman" w:eastAsia="Times New Roman" w:hAnsi="Times New Roman"/>
          <w:color w:val="000000"/>
          <w:sz w:val="24"/>
          <w:szCs w:val="24"/>
          <w:lang w:eastAsia="pl-PL"/>
        </w:rPr>
        <w:t xml:space="preserve"> ww. </w:t>
      </w:r>
      <w:r w:rsidRPr="00C65C79">
        <w:rPr>
          <w:rFonts w:ascii="Times New Roman" w:eastAsia="Times New Roman" w:hAnsi="Times New Roman"/>
          <w:color w:val="000000"/>
          <w:sz w:val="24"/>
          <w:szCs w:val="24"/>
          <w:lang w:eastAsia="pl-PL"/>
        </w:rPr>
        <w:t>fontann w przypadku wprowadzania zmian w</w:t>
      </w:r>
      <w:r w:rsidR="00C14343">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zainstalowanym oprogramowaniu np. zmian w godzinach uruchamiania i wyłączania fontann</w:t>
      </w:r>
      <w:r w:rsidR="004C0EC4" w:rsidRPr="00C65C79">
        <w:rPr>
          <w:rFonts w:ascii="Times New Roman" w:eastAsia="Times New Roman" w:hAnsi="Times New Roman"/>
          <w:color w:val="000000"/>
          <w:sz w:val="24"/>
          <w:szCs w:val="24"/>
          <w:lang w:eastAsia="pl-PL"/>
        </w:rPr>
        <w:t xml:space="preserve"> (trwający okres gwarancji)</w:t>
      </w:r>
      <w:r w:rsidRPr="00C65C79">
        <w:rPr>
          <w:rFonts w:ascii="Times New Roman" w:eastAsia="Times New Roman" w:hAnsi="Times New Roman"/>
          <w:color w:val="000000"/>
          <w:sz w:val="24"/>
          <w:szCs w:val="24"/>
          <w:lang w:eastAsia="pl-PL"/>
        </w:rPr>
        <w:t>.</w:t>
      </w:r>
    </w:p>
    <w:p w14:paraId="5C6E612E" w14:textId="77777777" w:rsidR="005F0377" w:rsidRPr="00C14343" w:rsidRDefault="005F0377" w:rsidP="00C65C79">
      <w:pPr>
        <w:numPr>
          <w:ilvl w:val="0"/>
          <w:numId w:val="2"/>
        </w:numPr>
        <w:autoSpaceDE w:val="0"/>
        <w:autoSpaceDN w:val="0"/>
        <w:adjustRightInd w:val="0"/>
        <w:ind w:left="567"/>
        <w:rPr>
          <w:rFonts w:ascii="Times New Roman" w:eastAsia="Times New Roman" w:hAnsi="Times New Roman"/>
          <w:b/>
          <w:bCs/>
          <w:color w:val="000000"/>
          <w:sz w:val="24"/>
          <w:szCs w:val="24"/>
          <w:lang w:eastAsia="pl-PL"/>
        </w:rPr>
      </w:pPr>
      <w:r w:rsidRPr="00C14343">
        <w:rPr>
          <w:rFonts w:ascii="Times New Roman" w:eastAsia="Times New Roman" w:hAnsi="Times New Roman"/>
          <w:b/>
          <w:bCs/>
          <w:color w:val="000000"/>
          <w:sz w:val="24"/>
          <w:szCs w:val="24"/>
          <w:lang w:eastAsia="pl-PL"/>
        </w:rPr>
        <w:t>Wykonawcy nie wolno udostępniać komory maszynowni fontanny osobom trzecim bez pisemnej zgody Zamawiającego.</w:t>
      </w:r>
    </w:p>
    <w:p w14:paraId="11930C56" w14:textId="77777777" w:rsidR="005F0377" w:rsidRPr="00C65C79" w:rsidRDefault="005F0377" w:rsidP="00C65C79">
      <w:pPr>
        <w:outlineLvl w:val="0"/>
        <w:rPr>
          <w:rFonts w:ascii="Times New Roman" w:eastAsia="Times New Roman" w:hAnsi="Times New Roman"/>
          <w:b/>
          <w:i/>
          <w:color w:val="000000"/>
          <w:sz w:val="24"/>
          <w:szCs w:val="24"/>
          <w:lang w:eastAsia="pl-PL"/>
        </w:rPr>
      </w:pPr>
    </w:p>
    <w:p w14:paraId="514D04ED" w14:textId="77777777" w:rsidR="005F0377" w:rsidRPr="00C65C79" w:rsidRDefault="005F0377" w:rsidP="00C65C79">
      <w:p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Poprzez </w:t>
      </w:r>
      <w:r w:rsidRPr="00C65C79">
        <w:rPr>
          <w:rFonts w:ascii="Times New Roman" w:eastAsia="Times New Roman" w:hAnsi="Times New Roman"/>
          <w:b/>
          <w:color w:val="000000"/>
          <w:sz w:val="24"/>
          <w:szCs w:val="24"/>
          <w:lang w:eastAsia="pl-PL"/>
        </w:rPr>
        <w:t>zabezpieczenie fontann na okres zimowy</w:t>
      </w:r>
      <w:r w:rsidRPr="00C65C79">
        <w:rPr>
          <w:rFonts w:ascii="Times New Roman" w:eastAsia="Times New Roman" w:hAnsi="Times New Roman"/>
          <w:color w:val="000000"/>
          <w:sz w:val="24"/>
          <w:szCs w:val="24"/>
          <w:lang w:eastAsia="pl-PL"/>
        </w:rPr>
        <w:t xml:space="preserve"> należy rozumieć:</w:t>
      </w:r>
    </w:p>
    <w:p w14:paraId="12C2CF18" w14:textId="77777777" w:rsidR="005F0377" w:rsidRPr="00C65C79" w:rsidRDefault="005F0377" w:rsidP="00C65C79">
      <w:pPr>
        <w:numPr>
          <w:ilvl w:val="0"/>
          <w:numId w:val="3"/>
        </w:num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Wyłączenie fontann, całkowite spuszczenie wody</w:t>
      </w:r>
      <w:r w:rsidR="00EE2640" w:rsidRPr="00C65C79">
        <w:rPr>
          <w:rFonts w:ascii="Times New Roman" w:eastAsia="Times New Roman" w:hAnsi="Times New Roman"/>
          <w:color w:val="000000"/>
          <w:sz w:val="24"/>
          <w:szCs w:val="24"/>
          <w:lang w:eastAsia="pl-PL"/>
        </w:rPr>
        <w:t xml:space="preserve"> z instalacji i niecek</w:t>
      </w:r>
      <w:r w:rsidRPr="00C65C79">
        <w:rPr>
          <w:rFonts w:ascii="Times New Roman" w:eastAsia="Times New Roman" w:hAnsi="Times New Roman"/>
          <w:color w:val="000000"/>
          <w:sz w:val="24"/>
          <w:szCs w:val="24"/>
          <w:lang w:eastAsia="pl-PL"/>
        </w:rPr>
        <w:t>, oczyszczenie niecek fontann oraz maszynowni po okresie eksploatacji.</w:t>
      </w:r>
    </w:p>
    <w:p w14:paraId="568F7AC6" w14:textId="39B5A445" w:rsidR="005F0377" w:rsidRPr="00C65C79" w:rsidRDefault="005F0377" w:rsidP="00C65C79">
      <w:pPr>
        <w:numPr>
          <w:ilvl w:val="0"/>
          <w:numId w:val="3"/>
        </w:numPr>
        <w:outlineLvl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Demontaż, osuszenie, oczyszczenie </w:t>
      </w:r>
      <w:r w:rsidR="00B818A3" w:rsidRPr="00C65C79">
        <w:rPr>
          <w:rFonts w:ascii="Times New Roman" w:eastAsia="Times New Roman" w:hAnsi="Times New Roman"/>
          <w:color w:val="000000"/>
          <w:sz w:val="24"/>
          <w:szCs w:val="24"/>
          <w:lang w:eastAsia="pl-PL"/>
        </w:rPr>
        <w:t>z zanieczyszczeń i kamienia</w:t>
      </w:r>
      <w:r w:rsidR="00EE2640" w:rsidRPr="00C65C79">
        <w:rPr>
          <w:rFonts w:ascii="Times New Roman" w:eastAsia="Times New Roman" w:hAnsi="Times New Roman"/>
          <w:color w:val="000000"/>
          <w:sz w:val="24"/>
          <w:szCs w:val="24"/>
          <w:lang w:eastAsia="pl-PL"/>
        </w:rPr>
        <w:t xml:space="preserve">, </w:t>
      </w:r>
      <w:r w:rsidRPr="00C65C79">
        <w:rPr>
          <w:rFonts w:ascii="Times New Roman" w:eastAsia="Times New Roman" w:hAnsi="Times New Roman"/>
          <w:color w:val="000000"/>
          <w:sz w:val="24"/>
          <w:szCs w:val="24"/>
          <w:lang w:eastAsia="pl-PL"/>
        </w:rPr>
        <w:t>zabezpieczenie pomp, dysz i</w:t>
      </w:r>
      <w:r w:rsidR="00EE2640" w:rsidRPr="00C65C79">
        <w:rPr>
          <w:rFonts w:ascii="Times New Roman" w:eastAsia="Times New Roman" w:hAnsi="Times New Roman"/>
          <w:color w:val="000000"/>
          <w:sz w:val="24"/>
          <w:szCs w:val="24"/>
          <w:lang w:eastAsia="pl-PL"/>
        </w:rPr>
        <w:t> </w:t>
      </w:r>
      <w:r w:rsidRPr="00C65C79">
        <w:rPr>
          <w:rFonts w:ascii="Times New Roman" w:eastAsia="Times New Roman" w:hAnsi="Times New Roman"/>
          <w:color w:val="000000"/>
          <w:sz w:val="24"/>
          <w:szCs w:val="24"/>
          <w:lang w:eastAsia="pl-PL"/>
        </w:rPr>
        <w:t xml:space="preserve">urządzeń </w:t>
      </w:r>
      <w:r w:rsidR="00C14343">
        <w:rPr>
          <w:rFonts w:ascii="Times New Roman" w:eastAsia="Times New Roman" w:hAnsi="Times New Roman"/>
          <w:color w:val="000000"/>
          <w:sz w:val="24"/>
          <w:szCs w:val="24"/>
          <w:lang w:eastAsia="pl-PL"/>
        </w:rPr>
        <w:t>na okres zimowy</w:t>
      </w:r>
      <w:r w:rsidR="00B818A3" w:rsidRPr="00C65C79">
        <w:rPr>
          <w:rFonts w:ascii="Times New Roman" w:eastAsia="Times New Roman" w:hAnsi="Times New Roman"/>
          <w:color w:val="000000"/>
          <w:sz w:val="24"/>
          <w:szCs w:val="24"/>
          <w:lang w:eastAsia="pl-PL"/>
        </w:rPr>
        <w:t>.</w:t>
      </w:r>
    </w:p>
    <w:p w14:paraId="5965DA77" w14:textId="77777777" w:rsidR="005F0377" w:rsidRPr="00C65C79" w:rsidRDefault="005F0377" w:rsidP="00C65C79">
      <w:pPr>
        <w:numPr>
          <w:ilvl w:val="0"/>
          <w:numId w:val="3"/>
        </w:numPr>
        <w:autoSpaceDE w:val="0"/>
        <w:autoSpaceDN w:val="0"/>
        <w:adjustRightInd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Zabezpieczenie urządzeń i wszystkich systemów pozostawionych w maszynowniach fontann na okres zimowy np. poprzez odłączenie od źródła zasilania urządzeń nie działających zimą, zabezpieczenie sond na okres zimowy, sprawdzenie poprawności działania pompy odwadniającej maszynownię oraz otwarcie spustów wody z niecek.</w:t>
      </w:r>
    </w:p>
    <w:p w14:paraId="337AED95" w14:textId="77777777" w:rsidR="005F0377" w:rsidRPr="00C65C79" w:rsidRDefault="005F0377" w:rsidP="00C65C79">
      <w:pPr>
        <w:numPr>
          <w:ilvl w:val="0"/>
          <w:numId w:val="3"/>
        </w:numPr>
        <w:autoSpaceDE w:val="0"/>
        <w:autoSpaceDN w:val="0"/>
        <w:adjustRightInd w:val="0"/>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Zabezpieczenie niecek fontann na okres zimowy poprzez wyłożenie styropianem otworów po koszach ssących oraz ich zabezpieczenie, zabezpieczenie kabli pozostających w niecce fontanny w Parku Papieskim przed pogryzieniem przez zwierzęta oraz owinięcie jasną folią zabezpieczającą mis fontanny przy Instytucie Muzyki.</w:t>
      </w:r>
    </w:p>
    <w:p w14:paraId="0DF94B9E" w14:textId="77777777" w:rsidR="000C045E" w:rsidRPr="00C65C79" w:rsidRDefault="000C045E" w:rsidP="00C65C79">
      <w:pPr>
        <w:rPr>
          <w:rFonts w:ascii="Times New Roman" w:hAnsi="Times New Roman"/>
          <w:color w:val="000000"/>
          <w:sz w:val="24"/>
          <w:szCs w:val="24"/>
          <w:lang w:eastAsia="pl-PL"/>
        </w:rPr>
      </w:pPr>
    </w:p>
    <w:p w14:paraId="2FD6A1C0" w14:textId="0F63B3AD" w:rsidR="00130FE4" w:rsidRPr="00C65C79" w:rsidRDefault="005F0377" w:rsidP="00C65C79">
      <w:pPr>
        <w:ind w:firstLine="284"/>
        <w:rPr>
          <w:rFonts w:ascii="Times New Roman" w:eastAsia="Times New Roman" w:hAnsi="Times New Roman"/>
          <w:color w:val="000000"/>
          <w:sz w:val="24"/>
          <w:szCs w:val="24"/>
          <w:lang w:eastAsia="pl-PL"/>
        </w:rPr>
      </w:pPr>
      <w:r w:rsidRPr="00C65C79">
        <w:rPr>
          <w:rFonts w:ascii="Times New Roman" w:eastAsia="Times New Roman" w:hAnsi="Times New Roman"/>
          <w:color w:val="000000"/>
          <w:sz w:val="24"/>
          <w:szCs w:val="24"/>
          <w:lang w:eastAsia="pl-PL"/>
        </w:rPr>
        <w:t xml:space="preserve">W przypadku zaistnienia awarii, braku zasilania, konieczności wykonania remontu bądź wystąpienia opadów śniegu, </w:t>
      </w:r>
      <w:r w:rsidR="00363FBE" w:rsidRPr="00C65C79">
        <w:rPr>
          <w:rFonts w:ascii="Times New Roman" w:eastAsia="Times New Roman" w:hAnsi="Times New Roman"/>
          <w:color w:val="000000"/>
          <w:sz w:val="24"/>
          <w:szCs w:val="24"/>
          <w:lang w:eastAsia="pl-PL"/>
        </w:rPr>
        <w:t xml:space="preserve">deszczu, </w:t>
      </w:r>
      <w:r w:rsidRPr="00C65C79">
        <w:rPr>
          <w:rFonts w:ascii="Times New Roman" w:eastAsia="Times New Roman" w:hAnsi="Times New Roman"/>
          <w:color w:val="000000"/>
          <w:sz w:val="24"/>
          <w:szCs w:val="24"/>
          <w:lang w:eastAsia="pl-PL"/>
        </w:rPr>
        <w:t xml:space="preserve">temperatur powietrza poniżej </w:t>
      </w:r>
      <w:r w:rsidR="00363FBE" w:rsidRPr="00C65C79">
        <w:rPr>
          <w:rFonts w:ascii="Times New Roman" w:eastAsia="Times New Roman" w:hAnsi="Times New Roman"/>
          <w:color w:val="000000"/>
          <w:sz w:val="24"/>
          <w:szCs w:val="24"/>
          <w:lang w:eastAsia="pl-PL"/>
        </w:rPr>
        <w:t>5</w:t>
      </w:r>
      <w:r w:rsidRPr="00C65C79">
        <w:rPr>
          <w:rFonts w:ascii="Times New Roman" w:eastAsia="Times New Roman" w:hAnsi="Times New Roman"/>
          <w:color w:val="000000"/>
          <w:sz w:val="24"/>
          <w:szCs w:val="24"/>
          <w:lang w:eastAsia="pl-PL"/>
        </w:rPr>
        <w:t xml:space="preserve">°C, może nastąpić skrócenie okresu działania poszczególnych fontann. Za </w:t>
      </w:r>
      <w:r w:rsidR="00C14343" w:rsidRPr="00C65C79">
        <w:rPr>
          <w:rFonts w:ascii="Times New Roman" w:eastAsia="Times New Roman" w:hAnsi="Times New Roman"/>
          <w:color w:val="000000"/>
          <w:sz w:val="24"/>
          <w:szCs w:val="24"/>
          <w:lang w:eastAsia="pl-PL"/>
        </w:rPr>
        <w:t>czas,</w:t>
      </w:r>
      <w:r w:rsidRPr="00C65C79">
        <w:rPr>
          <w:rFonts w:ascii="Times New Roman" w:eastAsia="Times New Roman" w:hAnsi="Times New Roman"/>
          <w:color w:val="000000"/>
          <w:sz w:val="24"/>
          <w:szCs w:val="24"/>
          <w:lang w:eastAsia="pl-PL"/>
        </w:rPr>
        <w:t xml:space="preserve"> w którym dana fontanna nie będzie funkcjonowała Zamawiający pomniejszy wynagrodzenie miesięczne proporcjonalnie, przy założeniu, że miesiąc liczy 30 dni, zgodnie ze wzorem: </w:t>
      </w:r>
      <w:proofErr w:type="spellStart"/>
      <w:r w:rsidRPr="00C65C79">
        <w:rPr>
          <w:rFonts w:ascii="Times New Roman" w:eastAsia="Times New Roman" w:hAnsi="Times New Roman"/>
          <w:b/>
          <w:color w:val="000000"/>
          <w:sz w:val="24"/>
          <w:szCs w:val="24"/>
          <w:lang w:eastAsia="pl-PL"/>
        </w:rPr>
        <w:t>W</w:t>
      </w:r>
      <w:r w:rsidRPr="00C65C79">
        <w:rPr>
          <w:rFonts w:ascii="Times New Roman" w:eastAsia="Times New Roman" w:hAnsi="Times New Roman"/>
          <w:b/>
          <w:color w:val="000000"/>
          <w:sz w:val="24"/>
          <w:szCs w:val="24"/>
          <w:vertAlign w:val="subscript"/>
          <w:lang w:eastAsia="pl-PL"/>
        </w:rPr>
        <w:t>p</w:t>
      </w:r>
      <w:proofErr w:type="spellEnd"/>
      <w:r w:rsidRPr="00C65C79">
        <w:rPr>
          <w:rFonts w:ascii="Times New Roman" w:eastAsia="Times New Roman" w:hAnsi="Times New Roman"/>
          <w:b/>
          <w:color w:val="000000"/>
          <w:sz w:val="24"/>
          <w:szCs w:val="24"/>
          <w:lang w:eastAsia="pl-PL"/>
        </w:rPr>
        <w:t>= </w:t>
      </w:r>
      <w:proofErr w:type="spellStart"/>
      <w:r w:rsidRPr="00C65C79">
        <w:rPr>
          <w:rFonts w:ascii="Times New Roman" w:eastAsia="Times New Roman" w:hAnsi="Times New Roman"/>
          <w:b/>
          <w:color w:val="000000"/>
          <w:sz w:val="24"/>
          <w:szCs w:val="24"/>
          <w:lang w:eastAsia="pl-PL"/>
        </w:rPr>
        <w:t>D</w:t>
      </w:r>
      <w:r w:rsidRPr="00C65C79">
        <w:rPr>
          <w:rFonts w:ascii="Times New Roman" w:eastAsia="Times New Roman" w:hAnsi="Times New Roman"/>
          <w:b/>
          <w:color w:val="000000"/>
          <w:sz w:val="24"/>
          <w:szCs w:val="24"/>
          <w:vertAlign w:val="subscript"/>
          <w:lang w:eastAsia="pl-PL"/>
        </w:rPr>
        <w:t>d</w:t>
      </w:r>
      <w:proofErr w:type="spellEnd"/>
      <w:r w:rsidRPr="00C65C79">
        <w:rPr>
          <w:rFonts w:ascii="Times New Roman" w:eastAsia="Times New Roman" w:hAnsi="Times New Roman"/>
          <w:b/>
          <w:color w:val="000000"/>
          <w:sz w:val="24"/>
          <w:szCs w:val="24"/>
          <w:vertAlign w:val="subscript"/>
          <w:lang w:eastAsia="pl-PL"/>
        </w:rPr>
        <w:t> </w:t>
      </w:r>
      <w:r w:rsidRPr="00C65C79">
        <w:rPr>
          <w:rFonts w:ascii="Times New Roman" w:eastAsia="Times New Roman" w:hAnsi="Times New Roman"/>
          <w:b/>
          <w:color w:val="000000"/>
          <w:sz w:val="24"/>
          <w:szCs w:val="24"/>
          <w:lang w:eastAsia="pl-PL"/>
        </w:rPr>
        <w:t>x W/30</w:t>
      </w:r>
      <w:r w:rsidRPr="00C65C79">
        <w:rPr>
          <w:rFonts w:ascii="Times New Roman" w:eastAsia="Times New Roman" w:hAnsi="Times New Roman"/>
          <w:color w:val="000000"/>
          <w:sz w:val="24"/>
          <w:szCs w:val="24"/>
          <w:lang w:eastAsia="pl-PL"/>
        </w:rPr>
        <w:t xml:space="preserve">, gdzie </w:t>
      </w:r>
      <w:proofErr w:type="spellStart"/>
      <w:r w:rsidRPr="00C65C79">
        <w:rPr>
          <w:rFonts w:ascii="Times New Roman" w:eastAsia="Times New Roman" w:hAnsi="Times New Roman"/>
          <w:color w:val="000000"/>
          <w:sz w:val="24"/>
          <w:szCs w:val="24"/>
          <w:lang w:eastAsia="pl-PL"/>
        </w:rPr>
        <w:t>W</w:t>
      </w:r>
      <w:r w:rsidRPr="00C65C79">
        <w:rPr>
          <w:rFonts w:ascii="Times New Roman" w:eastAsia="Times New Roman" w:hAnsi="Times New Roman"/>
          <w:color w:val="000000"/>
          <w:sz w:val="24"/>
          <w:szCs w:val="24"/>
          <w:vertAlign w:val="subscript"/>
          <w:lang w:eastAsia="pl-PL"/>
        </w:rPr>
        <w:t>p</w:t>
      </w:r>
      <w:proofErr w:type="spellEnd"/>
      <w:r w:rsidRPr="00C65C79">
        <w:rPr>
          <w:rFonts w:ascii="Times New Roman" w:eastAsia="Times New Roman" w:hAnsi="Times New Roman"/>
          <w:color w:val="000000"/>
          <w:sz w:val="24"/>
          <w:szCs w:val="24"/>
          <w:lang w:eastAsia="pl-PL"/>
        </w:rPr>
        <w:t xml:space="preserve"> – Wynagrodzenie pomniejszone, </w:t>
      </w:r>
      <w:proofErr w:type="spellStart"/>
      <w:r w:rsidRPr="00C65C79">
        <w:rPr>
          <w:rFonts w:ascii="Times New Roman" w:eastAsia="Times New Roman" w:hAnsi="Times New Roman"/>
          <w:color w:val="000000"/>
          <w:sz w:val="24"/>
          <w:szCs w:val="24"/>
          <w:lang w:eastAsia="pl-PL"/>
        </w:rPr>
        <w:t>D</w:t>
      </w:r>
      <w:r w:rsidRPr="00C65C79">
        <w:rPr>
          <w:rFonts w:ascii="Times New Roman" w:eastAsia="Times New Roman" w:hAnsi="Times New Roman"/>
          <w:color w:val="000000"/>
          <w:sz w:val="24"/>
          <w:szCs w:val="24"/>
          <w:vertAlign w:val="subscript"/>
          <w:lang w:eastAsia="pl-PL"/>
        </w:rPr>
        <w:t>d</w:t>
      </w:r>
      <w:proofErr w:type="spellEnd"/>
      <w:r w:rsidRPr="00C65C79">
        <w:rPr>
          <w:rFonts w:ascii="Times New Roman" w:eastAsia="Times New Roman" w:hAnsi="Times New Roman"/>
          <w:color w:val="000000"/>
          <w:sz w:val="24"/>
          <w:szCs w:val="24"/>
          <w:lang w:eastAsia="pl-PL"/>
        </w:rPr>
        <w:t xml:space="preserve"> – ilość dni działania fontanny, W – wynagrodzenie miesięczne.</w:t>
      </w:r>
    </w:p>
    <w:p w14:paraId="0E8E49EE" w14:textId="77777777" w:rsidR="00585E99" w:rsidRDefault="00585E99" w:rsidP="00C65C79">
      <w:pPr>
        <w:tabs>
          <w:tab w:val="left" w:pos="0"/>
          <w:tab w:val="left" w:pos="142"/>
        </w:tabs>
        <w:rPr>
          <w:rFonts w:ascii="Times New Roman" w:hAnsi="Times New Roman"/>
          <w:color w:val="000000"/>
          <w:sz w:val="24"/>
          <w:szCs w:val="24"/>
        </w:rPr>
      </w:pPr>
    </w:p>
    <w:p w14:paraId="4660CB04" w14:textId="468DE58A" w:rsidR="006E4A9D" w:rsidRDefault="00585E99" w:rsidP="00585E99">
      <w:pPr>
        <w:ind w:firstLine="284"/>
        <w:rPr>
          <w:rFonts w:ascii="Times New Roman" w:hAnsi="Times New Roman"/>
          <w:color w:val="000000"/>
          <w:sz w:val="24"/>
          <w:szCs w:val="24"/>
        </w:rPr>
      </w:pPr>
      <w:r>
        <w:rPr>
          <w:rFonts w:ascii="Times New Roman" w:hAnsi="Times New Roman"/>
          <w:color w:val="000000"/>
          <w:sz w:val="24"/>
          <w:szCs w:val="24"/>
        </w:rPr>
        <w:t>W</w:t>
      </w:r>
      <w:r w:rsidRPr="00585E99">
        <w:rPr>
          <w:rFonts w:ascii="Times New Roman" w:hAnsi="Times New Roman"/>
          <w:color w:val="000000"/>
          <w:sz w:val="24"/>
          <w:szCs w:val="24"/>
        </w:rPr>
        <w:t xml:space="preserve"> </w:t>
      </w:r>
      <w:r w:rsidR="00C14343" w:rsidRPr="00585E99">
        <w:rPr>
          <w:rFonts w:ascii="Times New Roman" w:hAnsi="Times New Roman"/>
          <w:color w:val="000000"/>
          <w:sz w:val="24"/>
          <w:szCs w:val="24"/>
        </w:rPr>
        <w:t>razie,</w:t>
      </w:r>
      <w:r w:rsidRPr="00585E99">
        <w:rPr>
          <w:rFonts w:ascii="Times New Roman" w:hAnsi="Times New Roman"/>
          <w:color w:val="000000"/>
          <w:sz w:val="24"/>
          <w:szCs w:val="24"/>
        </w:rPr>
        <w:t xml:space="preserve"> gdy uruchomienie fontann nastąpi </w:t>
      </w:r>
      <w:r w:rsidR="00C14343" w:rsidRPr="00585E99">
        <w:rPr>
          <w:rFonts w:ascii="Times New Roman" w:hAnsi="Times New Roman"/>
          <w:color w:val="000000"/>
          <w:sz w:val="24"/>
          <w:szCs w:val="24"/>
        </w:rPr>
        <w:t>później</w:t>
      </w:r>
      <w:r w:rsidRPr="00585E99">
        <w:rPr>
          <w:rFonts w:ascii="Times New Roman" w:hAnsi="Times New Roman"/>
          <w:color w:val="000000"/>
          <w:sz w:val="24"/>
          <w:szCs w:val="24"/>
        </w:rPr>
        <w:t xml:space="preserve"> bądź zamknięcie fontann nastąpi wcześniej, Wykonawcy zostanie wypłacone wynagrodzenie za zimową kontrolę maszynowni</w:t>
      </w:r>
    </w:p>
    <w:p w14:paraId="682D564C" w14:textId="77777777" w:rsidR="00585E99" w:rsidRPr="00977477" w:rsidRDefault="00585E99" w:rsidP="00C65C79">
      <w:pPr>
        <w:tabs>
          <w:tab w:val="left" w:pos="0"/>
          <w:tab w:val="left" w:pos="142"/>
        </w:tabs>
        <w:rPr>
          <w:rFonts w:ascii="Times New Roman" w:hAnsi="Times New Roman"/>
          <w:color w:val="000000"/>
          <w:sz w:val="24"/>
          <w:szCs w:val="24"/>
        </w:rPr>
      </w:pPr>
    </w:p>
    <w:p w14:paraId="0A59300C" w14:textId="77777777" w:rsidR="006E4A9D" w:rsidRPr="00977477" w:rsidRDefault="006E4A9D" w:rsidP="00C65C79">
      <w:pPr>
        <w:widowControl w:val="0"/>
        <w:tabs>
          <w:tab w:val="left" w:pos="0"/>
          <w:tab w:val="left" w:pos="142"/>
        </w:tabs>
        <w:autoSpaceDE w:val="0"/>
        <w:autoSpaceDN w:val="0"/>
        <w:adjustRightInd w:val="0"/>
        <w:spacing w:before="40" w:after="40"/>
        <w:rPr>
          <w:rFonts w:ascii="Times New Roman" w:eastAsia="Times New Roman" w:hAnsi="Times New Roman"/>
          <w:color w:val="000000"/>
          <w:sz w:val="24"/>
          <w:szCs w:val="24"/>
          <w:lang w:eastAsia="pl-PL"/>
        </w:rPr>
      </w:pPr>
      <w:r w:rsidRPr="00977477">
        <w:rPr>
          <w:rFonts w:ascii="Times New Roman" w:eastAsia="Times New Roman" w:hAnsi="Times New Roman"/>
          <w:color w:val="000000"/>
          <w:sz w:val="24"/>
          <w:szCs w:val="24"/>
          <w:lang w:eastAsia="pl-PL"/>
        </w:rPr>
        <w:t xml:space="preserve">Wykonawca lub podwykonawca zobowiązany jest zatrudnić na podstawie umowy o pracę, w rozumieniu przepisów ustawy z dnia 26 czerwca 1974 r. – Kodeks pracy, osoby wykonujące </w:t>
      </w:r>
      <w:r w:rsidRPr="00977477">
        <w:rPr>
          <w:rFonts w:ascii="Times New Roman" w:eastAsia="Times New Roman" w:hAnsi="Times New Roman"/>
          <w:color w:val="000000"/>
          <w:sz w:val="24"/>
          <w:szCs w:val="24"/>
          <w:lang w:eastAsia="ar-SA"/>
        </w:rPr>
        <w:t>następujące czynności w zakresie realizacji zamówienia:</w:t>
      </w:r>
    </w:p>
    <w:p w14:paraId="1A94FCCD" w14:textId="77777777" w:rsidR="006E4A9D" w:rsidRPr="00977477" w:rsidRDefault="00C758F2" w:rsidP="00C65C79">
      <w:pPr>
        <w:numPr>
          <w:ilvl w:val="0"/>
          <w:numId w:val="8"/>
        </w:numPr>
        <w:tabs>
          <w:tab w:val="left" w:pos="0"/>
          <w:tab w:val="left" w:pos="142"/>
        </w:tabs>
        <w:ind w:left="0" w:firstLine="0"/>
        <w:rPr>
          <w:rFonts w:ascii="Times New Roman" w:eastAsia="Times New Roman" w:hAnsi="Times New Roman"/>
          <w:color w:val="000000"/>
          <w:sz w:val="24"/>
          <w:szCs w:val="24"/>
          <w:lang w:eastAsia="ar-SA"/>
        </w:rPr>
      </w:pPr>
      <w:r w:rsidRPr="00977477">
        <w:rPr>
          <w:rFonts w:ascii="Times New Roman" w:eastAsia="Times New Roman" w:hAnsi="Times New Roman"/>
          <w:color w:val="000000"/>
          <w:sz w:val="24"/>
          <w:szCs w:val="24"/>
          <w:lang w:eastAsia="ar-SA"/>
        </w:rPr>
        <w:t>B</w:t>
      </w:r>
      <w:r w:rsidR="006E4A9D" w:rsidRPr="00977477">
        <w:rPr>
          <w:rFonts w:ascii="Times New Roman" w:eastAsia="Times New Roman" w:hAnsi="Times New Roman"/>
          <w:color w:val="000000"/>
          <w:sz w:val="24"/>
          <w:szCs w:val="24"/>
          <w:lang w:eastAsia="ar-SA"/>
        </w:rPr>
        <w:t>ieżąc</w:t>
      </w:r>
      <w:r w:rsidR="00DE0AA7" w:rsidRPr="00977477">
        <w:rPr>
          <w:rFonts w:ascii="Times New Roman" w:eastAsia="Times New Roman" w:hAnsi="Times New Roman"/>
          <w:color w:val="000000"/>
          <w:sz w:val="24"/>
          <w:szCs w:val="24"/>
          <w:lang w:eastAsia="ar-SA"/>
        </w:rPr>
        <w:t>e utrzymanie</w:t>
      </w:r>
      <w:r w:rsidRPr="00977477">
        <w:rPr>
          <w:rFonts w:ascii="Times New Roman" w:eastAsia="Times New Roman" w:hAnsi="Times New Roman"/>
          <w:color w:val="000000"/>
          <w:sz w:val="24"/>
          <w:szCs w:val="24"/>
          <w:lang w:eastAsia="ar-SA"/>
        </w:rPr>
        <w:t xml:space="preserve"> </w:t>
      </w:r>
      <w:r w:rsidR="006E4A9D" w:rsidRPr="00977477">
        <w:rPr>
          <w:rFonts w:ascii="Times New Roman" w:eastAsia="Times New Roman" w:hAnsi="Times New Roman"/>
          <w:color w:val="000000"/>
          <w:sz w:val="24"/>
          <w:szCs w:val="24"/>
          <w:lang w:eastAsia="ar-SA"/>
        </w:rPr>
        <w:t xml:space="preserve">fontann, </w:t>
      </w:r>
    </w:p>
    <w:p w14:paraId="4E1568FB" w14:textId="77777777" w:rsidR="006E4A9D" w:rsidRPr="00977477" w:rsidRDefault="006E4A9D" w:rsidP="00C65C79">
      <w:pPr>
        <w:widowControl w:val="0"/>
        <w:tabs>
          <w:tab w:val="left" w:pos="0"/>
          <w:tab w:val="left" w:pos="142"/>
        </w:tabs>
        <w:autoSpaceDE w:val="0"/>
        <w:autoSpaceDN w:val="0"/>
        <w:adjustRightInd w:val="0"/>
        <w:spacing w:before="40" w:after="40"/>
        <w:rPr>
          <w:rFonts w:ascii="Times New Roman" w:eastAsia="Times New Roman" w:hAnsi="Times New Roman"/>
          <w:color w:val="000000"/>
          <w:sz w:val="24"/>
          <w:szCs w:val="24"/>
          <w:lang w:eastAsia="pl-PL"/>
        </w:rPr>
      </w:pPr>
      <w:r w:rsidRPr="00977477">
        <w:rPr>
          <w:rFonts w:ascii="Times New Roman" w:eastAsia="Times New Roman" w:hAnsi="Times New Roman"/>
          <w:color w:val="000000"/>
          <w:sz w:val="24"/>
          <w:szCs w:val="24"/>
          <w:lang w:eastAsia="pl-PL"/>
        </w:rPr>
        <w:t xml:space="preserve">Wykonawca na każde żądanie Zamawiającego lub osoby upoważnionej zobowiązany jest do przedłożenia </w:t>
      </w:r>
      <w:r w:rsidRPr="00977477">
        <w:rPr>
          <w:rFonts w:ascii="Times New Roman" w:eastAsia="Times New Roman" w:hAnsi="Times New Roman"/>
          <w:color w:val="000000"/>
          <w:spacing w:val="8"/>
          <w:sz w:val="24"/>
          <w:szCs w:val="24"/>
          <w:lang w:eastAsia="pl-PL"/>
        </w:rPr>
        <w:t>do wglądu kopii umów o pracę zawartych przez Wykonawcę lub podwykonawcę z pracownikami wykonującymi wyżej wskazane czynności</w:t>
      </w:r>
      <w:r w:rsidRPr="00977477">
        <w:rPr>
          <w:rFonts w:ascii="Times New Roman" w:eastAsia="Times New Roman" w:hAnsi="Times New Roman"/>
          <w:color w:val="000000"/>
          <w:sz w:val="24"/>
          <w:szCs w:val="24"/>
          <w:lang w:eastAsia="pl-PL"/>
        </w:rPr>
        <w:t>.</w:t>
      </w:r>
    </w:p>
    <w:p w14:paraId="26694DDC" w14:textId="77777777" w:rsidR="006E4A9D" w:rsidRPr="00C65C79" w:rsidRDefault="006E4A9D" w:rsidP="00C65C79">
      <w:pPr>
        <w:widowControl w:val="0"/>
        <w:tabs>
          <w:tab w:val="left" w:pos="0"/>
          <w:tab w:val="left" w:pos="142"/>
        </w:tabs>
        <w:autoSpaceDE w:val="0"/>
        <w:autoSpaceDN w:val="0"/>
        <w:adjustRightInd w:val="0"/>
        <w:spacing w:before="40" w:after="40"/>
        <w:rPr>
          <w:rFonts w:ascii="Times New Roman" w:eastAsia="Times New Roman" w:hAnsi="Times New Roman"/>
          <w:b/>
          <w:color w:val="000000"/>
          <w:spacing w:val="8"/>
          <w:sz w:val="24"/>
          <w:szCs w:val="24"/>
          <w:lang w:eastAsia="pl-PL"/>
        </w:rPr>
      </w:pPr>
      <w:r w:rsidRPr="00977477">
        <w:rPr>
          <w:rFonts w:ascii="Times New Roman" w:eastAsia="Times New Roman" w:hAnsi="Times New Roman"/>
          <w:color w:val="000000"/>
          <w:sz w:val="24"/>
          <w:szCs w:val="24"/>
          <w:lang w:eastAsia="pl-PL"/>
        </w:rPr>
        <w:t>Nieprzedłożenie przez Wykonawcę kopii umów, o którym mowa powyżej, w terminie wskazanym przez Zamawiającego, będzie traktowane jako niewypełnienie obowiązku zatrudniania pracowników na podstawie umowy o pracę, co może stanowić podstawę do wypowiedzenia umowy z uwagi na nienależyte wykonywanie umowy.</w:t>
      </w:r>
    </w:p>
    <w:p w14:paraId="30DCC13F" w14:textId="77777777" w:rsidR="006E4A9D" w:rsidRPr="00C65C79" w:rsidRDefault="006E4A9D" w:rsidP="00C65C79">
      <w:pPr>
        <w:ind w:firstLine="284"/>
        <w:rPr>
          <w:rFonts w:ascii="Times New Roman" w:eastAsia="Times New Roman" w:hAnsi="Times New Roman"/>
          <w:color w:val="000000"/>
          <w:sz w:val="24"/>
          <w:szCs w:val="24"/>
          <w:lang w:eastAsia="pl-PL"/>
        </w:rPr>
      </w:pPr>
    </w:p>
    <w:sectPr w:rsidR="006E4A9D" w:rsidRPr="00C65C79" w:rsidSect="005C2AC9">
      <w:footerReference w:type="default" r:id="rId8"/>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71DC2" w14:textId="77777777" w:rsidR="00F91F75" w:rsidRDefault="00F91F75" w:rsidP="00F32E25">
      <w:pPr>
        <w:spacing w:line="240" w:lineRule="auto"/>
      </w:pPr>
      <w:r>
        <w:separator/>
      </w:r>
    </w:p>
  </w:endnote>
  <w:endnote w:type="continuationSeparator" w:id="0">
    <w:p w14:paraId="53F14367" w14:textId="77777777" w:rsidR="00F91F75" w:rsidRDefault="00F91F75" w:rsidP="00F32E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TimesNewRoman,Bold">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C485" w14:textId="77777777" w:rsidR="00F32E25" w:rsidRDefault="00F32E25">
    <w:pPr>
      <w:pStyle w:val="Stopka"/>
      <w:jc w:val="center"/>
    </w:pPr>
    <w:r>
      <w:fldChar w:fldCharType="begin"/>
    </w:r>
    <w:r>
      <w:instrText xml:space="preserve"> PAGE   \* MERGEFORMAT </w:instrText>
    </w:r>
    <w:r>
      <w:fldChar w:fldCharType="separate"/>
    </w:r>
    <w:r w:rsidR="00AE6126">
      <w:rPr>
        <w:noProof/>
      </w:rPr>
      <w:t>1</w:t>
    </w:r>
    <w:r>
      <w:fldChar w:fldCharType="end"/>
    </w:r>
  </w:p>
  <w:p w14:paraId="556ADE7C" w14:textId="77777777" w:rsidR="00F32E25" w:rsidRDefault="00F32E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E9DDF" w14:textId="77777777" w:rsidR="00F91F75" w:rsidRDefault="00F91F75" w:rsidP="00F32E25">
      <w:pPr>
        <w:spacing w:line="240" w:lineRule="auto"/>
      </w:pPr>
      <w:r>
        <w:separator/>
      </w:r>
    </w:p>
  </w:footnote>
  <w:footnote w:type="continuationSeparator" w:id="0">
    <w:p w14:paraId="3E521675" w14:textId="77777777" w:rsidR="00F91F75" w:rsidRDefault="00F91F75" w:rsidP="00F32E2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02B5"/>
    <w:multiLevelType w:val="hybridMultilevel"/>
    <w:tmpl w:val="3D3ECFFE"/>
    <w:lvl w:ilvl="0" w:tplc="FFFFFFFF">
      <w:start w:val="1"/>
      <w:numFmt w:val="decimal"/>
      <w:lvlText w:val="%1)"/>
      <w:lvlJc w:val="left"/>
      <w:pPr>
        <w:ind w:left="717" w:hanging="360"/>
      </w:pPr>
      <w:rPr>
        <w:rFonts w:eastAsia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 w15:restartNumberingAfterBreak="0">
    <w:nsid w:val="09826A41"/>
    <w:multiLevelType w:val="hybridMultilevel"/>
    <w:tmpl w:val="A0E86ABE"/>
    <w:lvl w:ilvl="0" w:tplc="8EE0BB9A">
      <w:start w:val="1"/>
      <w:numFmt w:val="decimal"/>
      <w:lvlText w:val="%1)"/>
      <w:lvlJc w:val="left"/>
      <w:pPr>
        <w:ind w:left="717" w:hanging="360"/>
      </w:pPr>
      <w:rPr>
        <w:rFonts w:eastAsiaTheme="minorHAns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A771863"/>
    <w:multiLevelType w:val="hybridMultilevel"/>
    <w:tmpl w:val="863E81AC"/>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10571724"/>
    <w:multiLevelType w:val="hybridMultilevel"/>
    <w:tmpl w:val="AC5493EE"/>
    <w:lvl w:ilvl="0" w:tplc="FFFFFFFF">
      <w:start w:val="1"/>
      <w:numFmt w:val="decimal"/>
      <w:lvlText w:val="%1)"/>
      <w:lvlJc w:val="left"/>
      <w:pPr>
        <w:ind w:left="717"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BC0EF4"/>
    <w:multiLevelType w:val="hybridMultilevel"/>
    <w:tmpl w:val="8320D90E"/>
    <w:lvl w:ilvl="0" w:tplc="0415000F">
      <w:start w:val="1"/>
      <w:numFmt w:val="decimal"/>
      <w:lvlText w:val="%1."/>
      <w:lvlJc w:val="left"/>
      <w:pPr>
        <w:ind w:left="720" w:hanging="360"/>
      </w:pPr>
      <w:rPr>
        <w:rFonts w:hint="default"/>
        <w:b/>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2B2F64"/>
    <w:multiLevelType w:val="hybridMultilevel"/>
    <w:tmpl w:val="96F00C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C3D51"/>
    <w:multiLevelType w:val="hybridMultilevel"/>
    <w:tmpl w:val="C3EEF2D0"/>
    <w:lvl w:ilvl="0" w:tplc="CFEAFBB2">
      <w:start w:val="1"/>
      <w:numFmt w:val="decimal"/>
      <w:lvlText w:val="%1."/>
      <w:lvlJc w:val="left"/>
      <w:pPr>
        <w:tabs>
          <w:tab w:val="num" w:pos="720"/>
        </w:tabs>
        <w:ind w:left="720" w:hanging="360"/>
      </w:pPr>
      <w:rPr>
        <w:b/>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B2E6BBC"/>
    <w:multiLevelType w:val="hybridMultilevel"/>
    <w:tmpl w:val="C0341218"/>
    <w:lvl w:ilvl="0" w:tplc="E982B7C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BD2105E"/>
    <w:multiLevelType w:val="hybridMultilevel"/>
    <w:tmpl w:val="618489FC"/>
    <w:lvl w:ilvl="0" w:tplc="5AB68240">
      <w:start w:val="1"/>
      <w:numFmt w:val="lowerLetter"/>
      <w:lvlText w:val="%1)"/>
      <w:lvlJc w:val="left"/>
      <w:pPr>
        <w:ind w:left="1077" w:hanging="360"/>
      </w:pPr>
      <w:rPr>
        <w:rFonts w:eastAsia="Calibri"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 w15:restartNumberingAfterBreak="0">
    <w:nsid w:val="1DCA7462"/>
    <w:multiLevelType w:val="hybridMultilevel"/>
    <w:tmpl w:val="9F0AE0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FC73AB"/>
    <w:multiLevelType w:val="hybridMultilevel"/>
    <w:tmpl w:val="541C3B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105959"/>
    <w:multiLevelType w:val="hybridMultilevel"/>
    <w:tmpl w:val="09F42888"/>
    <w:lvl w:ilvl="0" w:tplc="056A1F9A">
      <w:start w:val="1"/>
      <w:numFmt w:val="lowerLetter"/>
      <w:lvlText w:val="%1)"/>
      <w:lvlJc w:val="left"/>
      <w:pPr>
        <w:ind w:left="1080" w:hanging="360"/>
      </w:pPr>
      <w:rPr>
        <w:rFonts w:hint="default"/>
      </w:rPr>
    </w:lvl>
    <w:lvl w:ilvl="1" w:tplc="3F447844">
      <w:start w:val="1"/>
      <w:numFmt w:val="decimal"/>
      <w:lvlText w:val="%2."/>
      <w:lvlJc w:val="left"/>
      <w:pPr>
        <w:tabs>
          <w:tab w:val="num" w:pos="1800"/>
        </w:tabs>
        <w:ind w:left="1800" w:hanging="360"/>
      </w:pPr>
      <w:rPr>
        <w:rFonts w:hint="default"/>
        <w:b/>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B6C1B0D"/>
    <w:multiLevelType w:val="hybridMultilevel"/>
    <w:tmpl w:val="3D1CB746"/>
    <w:lvl w:ilvl="0" w:tplc="FFFFFFFF">
      <w:start w:val="1"/>
      <w:numFmt w:val="decimal"/>
      <w:lvlText w:val="%1."/>
      <w:lvlJc w:val="left"/>
      <w:pPr>
        <w:ind w:left="4188" w:hanging="360"/>
      </w:pPr>
      <w:rPr>
        <w:i w:val="0"/>
      </w:rPr>
    </w:lvl>
    <w:lvl w:ilvl="1" w:tplc="FFFFFFFF" w:tentative="1">
      <w:start w:val="1"/>
      <w:numFmt w:val="lowerLetter"/>
      <w:lvlText w:val="%2."/>
      <w:lvlJc w:val="left"/>
      <w:pPr>
        <w:ind w:left="4908" w:hanging="360"/>
      </w:pPr>
    </w:lvl>
    <w:lvl w:ilvl="2" w:tplc="FFFFFFFF" w:tentative="1">
      <w:start w:val="1"/>
      <w:numFmt w:val="lowerRoman"/>
      <w:lvlText w:val="%3."/>
      <w:lvlJc w:val="right"/>
      <w:pPr>
        <w:ind w:left="5628" w:hanging="180"/>
      </w:pPr>
    </w:lvl>
    <w:lvl w:ilvl="3" w:tplc="FFFFFFFF" w:tentative="1">
      <w:start w:val="1"/>
      <w:numFmt w:val="decimal"/>
      <w:lvlText w:val="%4."/>
      <w:lvlJc w:val="left"/>
      <w:pPr>
        <w:ind w:left="6348" w:hanging="360"/>
      </w:pPr>
    </w:lvl>
    <w:lvl w:ilvl="4" w:tplc="FFFFFFFF" w:tentative="1">
      <w:start w:val="1"/>
      <w:numFmt w:val="lowerLetter"/>
      <w:lvlText w:val="%5."/>
      <w:lvlJc w:val="left"/>
      <w:pPr>
        <w:ind w:left="7068" w:hanging="360"/>
      </w:pPr>
    </w:lvl>
    <w:lvl w:ilvl="5" w:tplc="FFFFFFFF" w:tentative="1">
      <w:start w:val="1"/>
      <w:numFmt w:val="lowerRoman"/>
      <w:lvlText w:val="%6."/>
      <w:lvlJc w:val="right"/>
      <w:pPr>
        <w:ind w:left="7788" w:hanging="180"/>
      </w:pPr>
    </w:lvl>
    <w:lvl w:ilvl="6" w:tplc="FFFFFFFF" w:tentative="1">
      <w:start w:val="1"/>
      <w:numFmt w:val="decimal"/>
      <w:lvlText w:val="%7."/>
      <w:lvlJc w:val="left"/>
      <w:pPr>
        <w:ind w:left="8508" w:hanging="360"/>
      </w:pPr>
    </w:lvl>
    <w:lvl w:ilvl="7" w:tplc="FFFFFFFF" w:tentative="1">
      <w:start w:val="1"/>
      <w:numFmt w:val="lowerLetter"/>
      <w:lvlText w:val="%8."/>
      <w:lvlJc w:val="left"/>
      <w:pPr>
        <w:ind w:left="9228" w:hanging="360"/>
      </w:pPr>
    </w:lvl>
    <w:lvl w:ilvl="8" w:tplc="FFFFFFFF" w:tentative="1">
      <w:start w:val="1"/>
      <w:numFmt w:val="lowerRoman"/>
      <w:lvlText w:val="%9."/>
      <w:lvlJc w:val="right"/>
      <w:pPr>
        <w:ind w:left="9948" w:hanging="180"/>
      </w:pPr>
    </w:lvl>
  </w:abstractNum>
  <w:abstractNum w:abstractNumId="13" w15:restartNumberingAfterBreak="0">
    <w:nsid w:val="2E5C2AE5"/>
    <w:multiLevelType w:val="hybridMultilevel"/>
    <w:tmpl w:val="A0C678CC"/>
    <w:lvl w:ilvl="0" w:tplc="0EC059C2">
      <w:start w:val="1"/>
      <w:numFmt w:val="decimal"/>
      <w:lvlText w:val="%1."/>
      <w:lvlJc w:val="left"/>
      <w:pPr>
        <w:ind w:left="3337" w:hanging="360"/>
      </w:pPr>
      <w:rPr>
        <w:strike w:val="0"/>
      </w:rPr>
    </w:lvl>
    <w:lvl w:ilvl="1" w:tplc="C910E854">
      <w:start w:val="2"/>
      <w:numFmt w:val="decimal"/>
      <w:lvlText w:val="%2)"/>
      <w:lvlJc w:val="left"/>
      <w:pPr>
        <w:ind w:left="144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A45498"/>
    <w:multiLevelType w:val="hybridMultilevel"/>
    <w:tmpl w:val="AAFAA7F4"/>
    <w:lvl w:ilvl="0" w:tplc="EC28716C">
      <w:start w:val="1"/>
      <w:numFmt w:val="lowerLetter"/>
      <w:lvlText w:val="%1)"/>
      <w:lvlJc w:val="left"/>
      <w:pPr>
        <w:ind w:left="1776" w:hanging="360"/>
      </w:pPr>
      <w:rPr>
        <w:rFonts w:eastAsia="Calibr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5" w15:restartNumberingAfterBreak="0">
    <w:nsid w:val="38985634"/>
    <w:multiLevelType w:val="hybridMultilevel"/>
    <w:tmpl w:val="53F43390"/>
    <w:lvl w:ilvl="0" w:tplc="B8C4B9BE">
      <w:start w:val="1"/>
      <w:numFmt w:val="bullet"/>
      <w:lvlText w:val=""/>
      <w:lvlJc w:val="left"/>
      <w:pPr>
        <w:ind w:left="1108" w:hanging="360"/>
      </w:pPr>
      <w:rPr>
        <w:rFonts w:ascii="Symbol" w:hAnsi="Symbol" w:hint="default"/>
      </w:rPr>
    </w:lvl>
    <w:lvl w:ilvl="1" w:tplc="5DB67720">
      <w:start w:val="1"/>
      <w:numFmt w:val="bullet"/>
      <w:lvlText w:val=""/>
      <w:lvlJc w:val="left"/>
      <w:pPr>
        <w:ind w:left="1828" w:hanging="360"/>
      </w:pPr>
      <w:rPr>
        <w:rFonts w:ascii="Symbol" w:hAnsi="Symbol" w:hint="default"/>
      </w:rPr>
    </w:lvl>
    <w:lvl w:ilvl="2" w:tplc="5DB67720">
      <w:start w:val="1"/>
      <w:numFmt w:val="bullet"/>
      <w:lvlText w:val=""/>
      <w:lvlJc w:val="left"/>
      <w:pPr>
        <w:ind w:left="1776" w:hanging="360"/>
      </w:pPr>
      <w:rPr>
        <w:rFonts w:ascii="Symbol" w:hAnsi="Symbol" w:hint="default"/>
      </w:rPr>
    </w:lvl>
    <w:lvl w:ilvl="3" w:tplc="04150001" w:tentative="1">
      <w:start w:val="1"/>
      <w:numFmt w:val="bullet"/>
      <w:lvlText w:val=""/>
      <w:lvlJc w:val="left"/>
      <w:pPr>
        <w:ind w:left="3268" w:hanging="360"/>
      </w:pPr>
      <w:rPr>
        <w:rFonts w:ascii="Symbol" w:hAnsi="Symbol" w:hint="default"/>
      </w:rPr>
    </w:lvl>
    <w:lvl w:ilvl="4" w:tplc="04150003" w:tentative="1">
      <w:start w:val="1"/>
      <w:numFmt w:val="bullet"/>
      <w:lvlText w:val="o"/>
      <w:lvlJc w:val="left"/>
      <w:pPr>
        <w:ind w:left="3988" w:hanging="360"/>
      </w:pPr>
      <w:rPr>
        <w:rFonts w:ascii="Courier New" w:hAnsi="Courier New" w:cs="Courier New" w:hint="default"/>
      </w:rPr>
    </w:lvl>
    <w:lvl w:ilvl="5" w:tplc="04150005" w:tentative="1">
      <w:start w:val="1"/>
      <w:numFmt w:val="bullet"/>
      <w:lvlText w:val=""/>
      <w:lvlJc w:val="left"/>
      <w:pPr>
        <w:ind w:left="4708" w:hanging="360"/>
      </w:pPr>
      <w:rPr>
        <w:rFonts w:ascii="Wingdings" w:hAnsi="Wingdings" w:hint="default"/>
      </w:rPr>
    </w:lvl>
    <w:lvl w:ilvl="6" w:tplc="04150001" w:tentative="1">
      <w:start w:val="1"/>
      <w:numFmt w:val="bullet"/>
      <w:lvlText w:val=""/>
      <w:lvlJc w:val="left"/>
      <w:pPr>
        <w:ind w:left="5428" w:hanging="360"/>
      </w:pPr>
      <w:rPr>
        <w:rFonts w:ascii="Symbol" w:hAnsi="Symbol" w:hint="default"/>
      </w:rPr>
    </w:lvl>
    <w:lvl w:ilvl="7" w:tplc="04150003" w:tentative="1">
      <w:start w:val="1"/>
      <w:numFmt w:val="bullet"/>
      <w:lvlText w:val="o"/>
      <w:lvlJc w:val="left"/>
      <w:pPr>
        <w:ind w:left="6148" w:hanging="360"/>
      </w:pPr>
      <w:rPr>
        <w:rFonts w:ascii="Courier New" w:hAnsi="Courier New" w:cs="Courier New" w:hint="default"/>
      </w:rPr>
    </w:lvl>
    <w:lvl w:ilvl="8" w:tplc="04150005" w:tentative="1">
      <w:start w:val="1"/>
      <w:numFmt w:val="bullet"/>
      <w:lvlText w:val=""/>
      <w:lvlJc w:val="left"/>
      <w:pPr>
        <w:ind w:left="6868" w:hanging="360"/>
      </w:pPr>
      <w:rPr>
        <w:rFonts w:ascii="Wingdings" w:hAnsi="Wingdings" w:hint="default"/>
      </w:rPr>
    </w:lvl>
  </w:abstractNum>
  <w:abstractNum w:abstractNumId="16" w15:restartNumberingAfterBreak="0">
    <w:nsid w:val="3A6F7F73"/>
    <w:multiLevelType w:val="hybridMultilevel"/>
    <w:tmpl w:val="A0E86ABE"/>
    <w:lvl w:ilvl="0" w:tplc="FFFFFFFF">
      <w:start w:val="1"/>
      <w:numFmt w:val="decimal"/>
      <w:lvlText w:val="%1)"/>
      <w:lvlJc w:val="left"/>
      <w:pPr>
        <w:ind w:left="717" w:hanging="360"/>
      </w:pPr>
      <w:rPr>
        <w:rFonts w:eastAsia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7" w15:restartNumberingAfterBreak="0">
    <w:nsid w:val="3BD0551F"/>
    <w:multiLevelType w:val="hybridMultilevel"/>
    <w:tmpl w:val="AC5493EE"/>
    <w:lvl w:ilvl="0" w:tplc="2FBEE01A">
      <w:start w:val="1"/>
      <w:numFmt w:val="decimal"/>
      <w:lvlText w:val="%1)"/>
      <w:lvlJc w:val="left"/>
      <w:pPr>
        <w:ind w:left="717"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122476"/>
    <w:multiLevelType w:val="hybridMultilevel"/>
    <w:tmpl w:val="57D4C7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24271F"/>
    <w:multiLevelType w:val="hybridMultilevel"/>
    <w:tmpl w:val="B036ABA6"/>
    <w:lvl w:ilvl="0" w:tplc="04150011">
      <w:start w:val="1"/>
      <w:numFmt w:val="decimal"/>
      <w:lvlText w:val="%1)"/>
      <w:lvlJc w:val="left"/>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20" w15:restartNumberingAfterBreak="0">
    <w:nsid w:val="442D3A26"/>
    <w:multiLevelType w:val="hybridMultilevel"/>
    <w:tmpl w:val="336E9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632DEB"/>
    <w:multiLevelType w:val="hybridMultilevel"/>
    <w:tmpl w:val="79DA3EEE"/>
    <w:lvl w:ilvl="0" w:tplc="B8C4B9BE">
      <w:start w:val="1"/>
      <w:numFmt w:val="bullet"/>
      <w:lvlText w:val=""/>
      <w:lvlJc w:val="left"/>
      <w:pPr>
        <w:ind w:left="1092" w:hanging="360"/>
      </w:pPr>
      <w:rPr>
        <w:rFonts w:ascii="Symbol" w:hAnsi="Symbol" w:hint="default"/>
      </w:rPr>
    </w:lvl>
    <w:lvl w:ilvl="1" w:tplc="04150003">
      <w:start w:val="1"/>
      <w:numFmt w:val="bullet"/>
      <w:lvlText w:val="o"/>
      <w:lvlJc w:val="left"/>
      <w:pPr>
        <w:ind w:left="1812" w:hanging="360"/>
      </w:pPr>
      <w:rPr>
        <w:rFonts w:ascii="Courier New" w:hAnsi="Courier New" w:cs="Courier New" w:hint="default"/>
      </w:rPr>
    </w:lvl>
    <w:lvl w:ilvl="2" w:tplc="04150005" w:tentative="1">
      <w:start w:val="1"/>
      <w:numFmt w:val="bullet"/>
      <w:lvlText w:val=""/>
      <w:lvlJc w:val="left"/>
      <w:pPr>
        <w:ind w:left="2532" w:hanging="360"/>
      </w:pPr>
      <w:rPr>
        <w:rFonts w:ascii="Wingdings" w:hAnsi="Wingdings" w:hint="default"/>
      </w:rPr>
    </w:lvl>
    <w:lvl w:ilvl="3" w:tplc="04150001" w:tentative="1">
      <w:start w:val="1"/>
      <w:numFmt w:val="bullet"/>
      <w:lvlText w:val=""/>
      <w:lvlJc w:val="left"/>
      <w:pPr>
        <w:ind w:left="3252" w:hanging="360"/>
      </w:pPr>
      <w:rPr>
        <w:rFonts w:ascii="Symbol" w:hAnsi="Symbol" w:hint="default"/>
      </w:rPr>
    </w:lvl>
    <w:lvl w:ilvl="4" w:tplc="04150003" w:tentative="1">
      <w:start w:val="1"/>
      <w:numFmt w:val="bullet"/>
      <w:lvlText w:val="o"/>
      <w:lvlJc w:val="left"/>
      <w:pPr>
        <w:ind w:left="3972" w:hanging="360"/>
      </w:pPr>
      <w:rPr>
        <w:rFonts w:ascii="Courier New" w:hAnsi="Courier New" w:cs="Courier New" w:hint="default"/>
      </w:rPr>
    </w:lvl>
    <w:lvl w:ilvl="5" w:tplc="04150005" w:tentative="1">
      <w:start w:val="1"/>
      <w:numFmt w:val="bullet"/>
      <w:lvlText w:val=""/>
      <w:lvlJc w:val="left"/>
      <w:pPr>
        <w:ind w:left="4692" w:hanging="360"/>
      </w:pPr>
      <w:rPr>
        <w:rFonts w:ascii="Wingdings" w:hAnsi="Wingdings" w:hint="default"/>
      </w:rPr>
    </w:lvl>
    <w:lvl w:ilvl="6" w:tplc="04150001" w:tentative="1">
      <w:start w:val="1"/>
      <w:numFmt w:val="bullet"/>
      <w:lvlText w:val=""/>
      <w:lvlJc w:val="left"/>
      <w:pPr>
        <w:ind w:left="5412" w:hanging="360"/>
      </w:pPr>
      <w:rPr>
        <w:rFonts w:ascii="Symbol" w:hAnsi="Symbol" w:hint="default"/>
      </w:rPr>
    </w:lvl>
    <w:lvl w:ilvl="7" w:tplc="04150003" w:tentative="1">
      <w:start w:val="1"/>
      <w:numFmt w:val="bullet"/>
      <w:lvlText w:val="o"/>
      <w:lvlJc w:val="left"/>
      <w:pPr>
        <w:ind w:left="6132" w:hanging="360"/>
      </w:pPr>
      <w:rPr>
        <w:rFonts w:ascii="Courier New" w:hAnsi="Courier New" w:cs="Courier New" w:hint="default"/>
      </w:rPr>
    </w:lvl>
    <w:lvl w:ilvl="8" w:tplc="04150005" w:tentative="1">
      <w:start w:val="1"/>
      <w:numFmt w:val="bullet"/>
      <w:lvlText w:val=""/>
      <w:lvlJc w:val="left"/>
      <w:pPr>
        <w:ind w:left="6852" w:hanging="360"/>
      </w:pPr>
      <w:rPr>
        <w:rFonts w:ascii="Wingdings" w:hAnsi="Wingdings" w:hint="default"/>
      </w:rPr>
    </w:lvl>
  </w:abstractNum>
  <w:abstractNum w:abstractNumId="22" w15:restartNumberingAfterBreak="0">
    <w:nsid w:val="48610618"/>
    <w:multiLevelType w:val="hybridMultilevel"/>
    <w:tmpl w:val="DE4491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BF1551"/>
    <w:multiLevelType w:val="hybridMultilevel"/>
    <w:tmpl w:val="0F1C29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373B89"/>
    <w:multiLevelType w:val="hybridMultilevel"/>
    <w:tmpl w:val="17E89E3E"/>
    <w:lvl w:ilvl="0" w:tplc="C720CF08">
      <w:start w:val="1"/>
      <w:numFmt w:val="lowerLetter"/>
      <w:lvlText w:val="%1)"/>
      <w:lvlJc w:val="left"/>
      <w:pPr>
        <w:ind w:left="1776" w:hanging="360"/>
      </w:pPr>
      <w:rPr>
        <w:rFonts w:eastAsia="Calibr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5" w15:restartNumberingAfterBreak="0">
    <w:nsid w:val="4DAC7FFA"/>
    <w:multiLevelType w:val="hybridMultilevel"/>
    <w:tmpl w:val="9440F15C"/>
    <w:lvl w:ilvl="0" w:tplc="0415000F">
      <w:start w:val="1"/>
      <w:numFmt w:val="decimal"/>
      <w:lvlText w:val="%1."/>
      <w:lvlJc w:val="left"/>
      <w:pPr>
        <w:ind w:left="1080" w:hanging="360"/>
      </w:pPr>
      <w:rPr>
        <w:rFonts w:hint="default"/>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23A3FAC"/>
    <w:multiLevelType w:val="hybridMultilevel"/>
    <w:tmpl w:val="C566640C"/>
    <w:lvl w:ilvl="0" w:tplc="5DB6772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7" w15:restartNumberingAfterBreak="0">
    <w:nsid w:val="54B61330"/>
    <w:multiLevelType w:val="hybridMultilevel"/>
    <w:tmpl w:val="0F1C2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710F86"/>
    <w:multiLevelType w:val="hybridMultilevel"/>
    <w:tmpl w:val="E20202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64787C"/>
    <w:multiLevelType w:val="hybridMultilevel"/>
    <w:tmpl w:val="3D1CB746"/>
    <w:lvl w:ilvl="0" w:tplc="FFFFFFFF">
      <w:start w:val="1"/>
      <w:numFmt w:val="decimal"/>
      <w:lvlText w:val="%1."/>
      <w:lvlJc w:val="left"/>
      <w:pPr>
        <w:ind w:left="4188" w:hanging="360"/>
      </w:pPr>
      <w:rPr>
        <w:i w:val="0"/>
      </w:rPr>
    </w:lvl>
    <w:lvl w:ilvl="1" w:tplc="FFFFFFFF" w:tentative="1">
      <w:start w:val="1"/>
      <w:numFmt w:val="lowerLetter"/>
      <w:lvlText w:val="%2."/>
      <w:lvlJc w:val="left"/>
      <w:pPr>
        <w:ind w:left="4908" w:hanging="360"/>
      </w:pPr>
    </w:lvl>
    <w:lvl w:ilvl="2" w:tplc="FFFFFFFF" w:tentative="1">
      <w:start w:val="1"/>
      <w:numFmt w:val="lowerRoman"/>
      <w:lvlText w:val="%3."/>
      <w:lvlJc w:val="right"/>
      <w:pPr>
        <w:ind w:left="5628" w:hanging="180"/>
      </w:pPr>
    </w:lvl>
    <w:lvl w:ilvl="3" w:tplc="FFFFFFFF" w:tentative="1">
      <w:start w:val="1"/>
      <w:numFmt w:val="decimal"/>
      <w:lvlText w:val="%4."/>
      <w:lvlJc w:val="left"/>
      <w:pPr>
        <w:ind w:left="6348" w:hanging="360"/>
      </w:pPr>
    </w:lvl>
    <w:lvl w:ilvl="4" w:tplc="FFFFFFFF" w:tentative="1">
      <w:start w:val="1"/>
      <w:numFmt w:val="lowerLetter"/>
      <w:lvlText w:val="%5."/>
      <w:lvlJc w:val="left"/>
      <w:pPr>
        <w:ind w:left="7068" w:hanging="360"/>
      </w:pPr>
    </w:lvl>
    <w:lvl w:ilvl="5" w:tplc="FFFFFFFF" w:tentative="1">
      <w:start w:val="1"/>
      <w:numFmt w:val="lowerRoman"/>
      <w:lvlText w:val="%6."/>
      <w:lvlJc w:val="right"/>
      <w:pPr>
        <w:ind w:left="7788" w:hanging="180"/>
      </w:pPr>
    </w:lvl>
    <w:lvl w:ilvl="6" w:tplc="FFFFFFFF" w:tentative="1">
      <w:start w:val="1"/>
      <w:numFmt w:val="decimal"/>
      <w:lvlText w:val="%7."/>
      <w:lvlJc w:val="left"/>
      <w:pPr>
        <w:ind w:left="8508" w:hanging="360"/>
      </w:pPr>
    </w:lvl>
    <w:lvl w:ilvl="7" w:tplc="FFFFFFFF" w:tentative="1">
      <w:start w:val="1"/>
      <w:numFmt w:val="lowerLetter"/>
      <w:lvlText w:val="%8."/>
      <w:lvlJc w:val="left"/>
      <w:pPr>
        <w:ind w:left="9228" w:hanging="360"/>
      </w:pPr>
    </w:lvl>
    <w:lvl w:ilvl="8" w:tplc="FFFFFFFF" w:tentative="1">
      <w:start w:val="1"/>
      <w:numFmt w:val="lowerRoman"/>
      <w:lvlText w:val="%9."/>
      <w:lvlJc w:val="right"/>
      <w:pPr>
        <w:ind w:left="9948" w:hanging="180"/>
      </w:pPr>
    </w:lvl>
  </w:abstractNum>
  <w:abstractNum w:abstractNumId="30" w15:restartNumberingAfterBreak="0">
    <w:nsid w:val="678F2624"/>
    <w:multiLevelType w:val="hybridMultilevel"/>
    <w:tmpl w:val="3D3ECFFE"/>
    <w:lvl w:ilvl="0" w:tplc="FFFFFFFF">
      <w:start w:val="1"/>
      <w:numFmt w:val="decimal"/>
      <w:lvlText w:val="%1)"/>
      <w:lvlJc w:val="left"/>
      <w:pPr>
        <w:ind w:left="717" w:hanging="360"/>
      </w:pPr>
      <w:rPr>
        <w:rFonts w:eastAsia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1" w15:restartNumberingAfterBreak="0">
    <w:nsid w:val="762546E0"/>
    <w:multiLevelType w:val="hybridMultilevel"/>
    <w:tmpl w:val="3D1CB746"/>
    <w:lvl w:ilvl="0" w:tplc="79A89602">
      <w:start w:val="1"/>
      <w:numFmt w:val="decimal"/>
      <w:lvlText w:val="%1."/>
      <w:lvlJc w:val="left"/>
      <w:pPr>
        <w:ind w:left="4188" w:hanging="360"/>
      </w:pPr>
      <w:rPr>
        <w:i w:val="0"/>
      </w:r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32" w15:restartNumberingAfterBreak="0">
    <w:nsid w:val="774B3E89"/>
    <w:multiLevelType w:val="hybridMultilevel"/>
    <w:tmpl w:val="57D4C7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AA43F94"/>
    <w:multiLevelType w:val="hybridMultilevel"/>
    <w:tmpl w:val="912A6090"/>
    <w:lvl w:ilvl="0" w:tplc="258A9A18">
      <w:start w:val="2"/>
      <w:numFmt w:val="decimal"/>
      <w:lvlText w:val="%1)"/>
      <w:lvlJc w:val="left"/>
      <w:pPr>
        <w:ind w:left="717"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562017"/>
    <w:multiLevelType w:val="hybridMultilevel"/>
    <w:tmpl w:val="86062D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4E58B6"/>
    <w:multiLevelType w:val="hybridMultilevel"/>
    <w:tmpl w:val="2564F094"/>
    <w:lvl w:ilvl="0" w:tplc="03423C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8180244">
    <w:abstractNumId w:val="34"/>
  </w:num>
  <w:num w:numId="2" w16cid:durableId="1705785232">
    <w:abstractNumId w:val="13"/>
  </w:num>
  <w:num w:numId="3" w16cid:durableId="725420105">
    <w:abstractNumId w:val="20"/>
  </w:num>
  <w:num w:numId="4" w16cid:durableId="1688172792">
    <w:abstractNumId w:val="31"/>
  </w:num>
  <w:num w:numId="5" w16cid:durableId="947198045">
    <w:abstractNumId w:val="27"/>
  </w:num>
  <w:num w:numId="6" w16cid:durableId="1623995633">
    <w:abstractNumId w:val="10"/>
  </w:num>
  <w:num w:numId="7" w16cid:durableId="602347463">
    <w:abstractNumId w:val="22"/>
  </w:num>
  <w:num w:numId="8" w16cid:durableId="1725834098">
    <w:abstractNumId w:val="7"/>
  </w:num>
  <w:num w:numId="9" w16cid:durableId="128668008">
    <w:abstractNumId w:val="11"/>
  </w:num>
  <w:num w:numId="10" w16cid:durableId="671759625">
    <w:abstractNumId w:val="9"/>
  </w:num>
  <w:num w:numId="11" w16cid:durableId="2014448771">
    <w:abstractNumId w:val="18"/>
  </w:num>
  <w:num w:numId="12" w16cid:durableId="2117601168">
    <w:abstractNumId w:val="35"/>
  </w:num>
  <w:num w:numId="13" w16cid:durableId="1896618445">
    <w:abstractNumId w:val="4"/>
  </w:num>
  <w:num w:numId="14" w16cid:durableId="198326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18406900">
    <w:abstractNumId w:val="19"/>
  </w:num>
  <w:num w:numId="16" w16cid:durableId="826477546">
    <w:abstractNumId w:val="28"/>
  </w:num>
  <w:num w:numId="17" w16cid:durableId="1084449944">
    <w:abstractNumId w:val="15"/>
  </w:num>
  <w:num w:numId="18" w16cid:durableId="1756852996">
    <w:abstractNumId w:val="21"/>
  </w:num>
  <w:num w:numId="19" w16cid:durableId="978536244">
    <w:abstractNumId w:val="1"/>
  </w:num>
  <w:num w:numId="20" w16cid:durableId="1555694350">
    <w:abstractNumId w:val="0"/>
  </w:num>
  <w:num w:numId="21" w16cid:durableId="1438869822">
    <w:abstractNumId w:val="17"/>
  </w:num>
  <w:num w:numId="22" w16cid:durableId="2022193987">
    <w:abstractNumId w:val="33"/>
  </w:num>
  <w:num w:numId="23" w16cid:durableId="575014006">
    <w:abstractNumId w:val="16"/>
  </w:num>
  <w:num w:numId="24" w16cid:durableId="1791170316">
    <w:abstractNumId w:val="30"/>
  </w:num>
  <w:num w:numId="25" w16cid:durableId="83842238">
    <w:abstractNumId w:val="3"/>
  </w:num>
  <w:num w:numId="26" w16cid:durableId="654378398">
    <w:abstractNumId w:val="8"/>
  </w:num>
  <w:num w:numId="27" w16cid:durableId="783353301">
    <w:abstractNumId w:val="24"/>
  </w:num>
  <w:num w:numId="28" w16cid:durableId="130950671">
    <w:abstractNumId w:val="26"/>
  </w:num>
  <w:num w:numId="29" w16cid:durableId="753475935">
    <w:abstractNumId w:val="14"/>
  </w:num>
  <w:num w:numId="30" w16cid:durableId="878975721">
    <w:abstractNumId w:val="2"/>
  </w:num>
  <w:num w:numId="31" w16cid:durableId="960187396">
    <w:abstractNumId w:val="25"/>
  </w:num>
  <w:num w:numId="32" w16cid:durableId="673412821">
    <w:abstractNumId w:val="5"/>
  </w:num>
  <w:num w:numId="33" w16cid:durableId="291860655">
    <w:abstractNumId w:val="29"/>
  </w:num>
  <w:num w:numId="34" w16cid:durableId="2057928025">
    <w:abstractNumId w:val="12"/>
  </w:num>
  <w:num w:numId="35" w16cid:durableId="1739160622">
    <w:abstractNumId w:val="23"/>
  </w:num>
  <w:num w:numId="36" w16cid:durableId="15510686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D49"/>
    <w:rsid w:val="000012DC"/>
    <w:rsid w:val="000015C7"/>
    <w:rsid w:val="000109D6"/>
    <w:rsid w:val="00015366"/>
    <w:rsid w:val="00031AE6"/>
    <w:rsid w:val="00034F75"/>
    <w:rsid w:val="00035D74"/>
    <w:rsid w:val="00050C17"/>
    <w:rsid w:val="00052402"/>
    <w:rsid w:val="00061171"/>
    <w:rsid w:val="0008028A"/>
    <w:rsid w:val="000819F7"/>
    <w:rsid w:val="00082113"/>
    <w:rsid w:val="000865AD"/>
    <w:rsid w:val="0009444E"/>
    <w:rsid w:val="000A4B17"/>
    <w:rsid w:val="000B3064"/>
    <w:rsid w:val="000B5D4B"/>
    <w:rsid w:val="000C045E"/>
    <w:rsid w:val="000D2C53"/>
    <w:rsid w:val="000D5133"/>
    <w:rsid w:val="000E02CE"/>
    <w:rsid w:val="000E718B"/>
    <w:rsid w:val="000F2298"/>
    <w:rsid w:val="00110315"/>
    <w:rsid w:val="00130FE4"/>
    <w:rsid w:val="001405AF"/>
    <w:rsid w:val="00146B5C"/>
    <w:rsid w:val="00153C66"/>
    <w:rsid w:val="00154017"/>
    <w:rsid w:val="00167554"/>
    <w:rsid w:val="0017446C"/>
    <w:rsid w:val="0019217B"/>
    <w:rsid w:val="00192814"/>
    <w:rsid w:val="00192A1E"/>
    <w:rsid w:val="001A174C"/>
    <w:rsid w:val="001A1823"/>
    <w:rsid w:val="001A51C9"/>
    <w:rsid w:val="001E4EBB"/>
    <w:rsid w:val="001E7650"/>
    <w:rsid w:val="001F2BFD"/>
    <w:rsid w:val="001F7473"/>
    <w:rsid w:val="00203406"/>
    <w:rsid w:val="00211A9C"/>
    <w:rsid w:val="002175A5"/>
    <w:rsid w:val="00233A43"/>
    <w:rsid w:val="002474E5"/>
    <w:rsid w:val="002548CD"/>
    <w:rsid w:val="00256C78"/>
    <w:rsid w:val="00256EFE"/>
    <w:rsid w:val="00266C76"/>
    <w:rsid w:val="002A051A"/>
    <w:rsid w:val="002B140A"/>
    <w:rsid w:val="002D0BC3"/>
    <w:rsid w:val="002D1EB8"/>
    <w:rsid w:val="002D2F70"/>
    <w:rsid w:val="002D5961"/>
    <w:rsid w:val="002D6082"/>
    <w:rsid w:val="00303049"/>
    <w:rsid w:val="00305E2E"/>
    <w:rsid w:val="003161E9"/>
    <w:rsid w:val="0031716C"/>
    <w:rsid w:val="00320B93"/>
    <w:rsid w:val="00321384"/>
    <w:rsid w:val="003239F0"/>
    <w:rsid w:val="003372B4"/>
    <w:rsid w:val="00345F70"/>
    <w:rsid w:val="0034748A"/>
    <w:rsid w:val="0036034C"/>
    <w:rsid w:val="00363FBE"/>
    <w:rsid w:val="00381C75"/>
    <w:rsid w:val="00386312"/>
    <w:rsid w:val="00390EE1"/>
    <w:rsid w:val="003A6892"/>
    <w:rsid w:val="003C685C"/>
    <w:rsid w:val="003D25D5"/>
    <w:rsid w:val="003E19BA"/>
    <w:rsid w:val="003E206D"/>
    <w:rsid w:val="003E3205"/>
    <w:rsid w:val="003F4BCD"/>
    <w:rsid w:val="003F6C07"/>
    <w:rsid w:val="004177EE"/>
    <w:rsid w:val="00424D11"/>
    <w:rsid w:val="00426060"/>
    <w:rsid w:val="0043716C"/>
    <w:rsid w:val="0044033C"/>
    <w:rsid w:val="004415BC"/>
    <w:rsid w:val="0044310A"/>
    <w:rsid w:val="00460393"/>
    <w:rsid w:val="0047748C"/>
    <w:rsid w:val="00477FD8"/>
    <w:rsid w:val="0048599E"/>
    <w:rsid w:val="00487210"/>
    <w:rsid w:val="004B79B2"/>
    <w:rsid w:val="004C0EC4"/>
    <w:rsid w:val="004C7220"/>
    <w:rsid w:val="004D0633"/>
    <w:rsid w:val="004F68A4"/>
    <w:rsid w:val="00507694"/>
    <w:rsid w:val="00514CFE"/>
    <w:rsid w:val="005317CB"/>
    <w:rsid w:val="005359D9"/>
    <w:rsid w:val="00540B86"/>
    <w:rsid w:val="005562B8"/>
    <w:rsid w:val="00556851"/>
    <w:rsid w:val="00557A93"/>
    <w:rsid w:val="005739AA"/>
    <w:rsid w:val="005754FD"/>
    <w:rsid w:val="00580E7A"/>
    <w:rsid w:val="00585247"/>
    <w:rsid w:val="00585E99"/>
    <w:rsid w:val="00594FC0"/>
    <w:rsid w:val="005A1132"/>
    <w:rsid w:val="005A6538"/>
    <w:rsid w:val="005B2FCC"/>
    <w:rsid w:val="005C2AC9"/>
    <w:rsid w:val="005C36E7"/>
    <w:rsid w:val="005D0352"/>
    <w:rsid w:val="005D5AEC"/>
    <w:rsid w:val="005D62DE"/>
    <w:rsid w:val="005F0377"/>
    <w:rsid w:val="00620B9B"/>
    <w:rsid w:val="00637AB5"/>
    <w:rsid w:val="00654B87"/>
    <w:rsid w:val="006553F3"/>
    <w:rsid w:val="00683E7A"/>
    <w:rsid w:val="00697D49"/>
    <w:rsid w:val="006A2330"/>
    <w:rsid w:val="006A774B"/>
    <w:rsid w:val="006B2275"/>
    <w:rsid w:val="006B27E0"/>
    <w:rsid w:val="006B4A42"/>
    <w:rsid w:val="006B5DEC"/>
    <w:rsid w:val="006C085A"/>
    <w:rsid w:val="006C78E4"/>
    <w:rsid w:val="006D2564"/>
    <w:rsid w:val="006D7212"/>
    <w:rsid w:val="006E4A9D"/>
    <w:rsid w:val="006F1723"/>
    <w:rsid w:val="006F49E6"/>
    <w:rsid w:val="00703EED"/>
    <w:rsid w:val="00705AEE"/>
    <w:rsid w:val="007174AC"/>
    <w:rsid w:val="0075018C"/>
    <w:rsid w:val="00755E0E"/>
    <w:rsid w:val="0078281B"/>
    <w:rsid w:val="00782EC4"/>
    <w:rsid w:val="007859F7"/>
    <w:rsid w:val="0079300B"/>
    <w:rsid w:val="007A05E0"/>
    <w:rsid w:val="007D2E20"/>
    <w:rsid w:val="007D4401"/>
    <w:rsid w:val="007D5CEC"/>
    <w:rsid w:val="007E1B2A"/>
    <w:rsid w:val="008012BE"/>
    <w:rsid w:val="008048AE"/>
    <w:rsid w:val="00812E0D"/>
    <w:rsid w:val="00822B2C"/>
    <w:rsid w:val="00834C8A"/>
    <w:rsid w:val="00853DC3"/>
    <w:rsid w:val="00897797"/>
    <w:rsid w:val="008B210B"/>
    <w:rsid w:val="008B3A6D"/>
    <w:rsid w:val="008C00C5"/>
    <w:rsid w:val="008C23A5"/>
    <w:rsid w:val="008D341F"/>
    <w:rsid w:val="008E03BD"/>
    <w:rsid w:val="008E4067"/>
    <w:rsid w:val="008F1BC2"/>
    <w:rsid w:val="00906814"/>
    <w:rsid w:val="00934C8B"/>
    <w:rsid w:val="00955BE5"/>
    <w:rsid w:val="00967364"/>
    <w:rsid w:val="00977477"/>
    <w:rsid w:val="00977B7E"/>
    <w:rsid w:val="0098443B"/>
    <w:rsid w:val="00987990"/>
    <w:rsid w:val="009A0A91"/>
    <w:rsid w:val="009A3534"/>
    <w:rsid w:val="009B306E"/>
    <w:rsid w:val="009D3B04"/>
    <w:rsid w:val="009F5BFA"/>
    <w:rsid w:val="009F7DC2"/>
    <w:rsid w:val="00A0412A"/>
    <w:rsid w:val="00A13BDF"/>
    <w:rsid w:val="00A16E4B"/>
    <w:rsid w:val="00A2078F"/>
    <w:rsid w:val="00A3365D"/>
    <w:rsid w:val="00A40F82"/>
    <w:rsid w:val="00A41FCB"/>
    <w:rsid w:val="00A57C79"/>
    <w:rsid w:val="00A721FC"/>
    <w:rsid w:val="00A76CC9"/>
    <w:rsid w:val="00A901C6"/>
    <w:rsid w:val="00A9034B"/>
    <w:rsid w:val="00A920EB"/>
    <w:rsid w:val="00AB1AEC"/>
    <w:rsid w:val="00AC71B7"/>
    <w:rsid w:val="00AE6126"/>
    <w:rsid w:val="00AF1C41"/>
    <w:rsid w:val="00B1765E"/>
    <w:rsid w:val="00B2145C"/>
    <w:rsid w:val="00B30EEB"/>
    <w:rsid w:val="00B35C50"/>
    <w:rsid w:val="00B3617C"/>
    <w:rsid w:val="00B36967"/>
    <w:rsid w:val="00B467F5"/>
    <w:rsid w:val="00B47938"/>
    <w:rsid w:val="00B64E2E"/>
    <w:rsid w:val="00B71B95"/>
    <w:rsid w:val="00B818A3"/>
    <w:rsid w:val="00B8468F"/>
    <w:rsid w:val="00BA23AC"/>
    <w:rsid w:val="00BA4BB3"/>
    <w:rsid w:val="00BB3413"/>
    <w:rsid w:val="00BC7C06"/>
    <w:rsid w:val="00BE0C12"/>
    <w:rsid w:val="00BF6B2E"/>
    <w:rsid w:val="00C14343"/>
    <w:rsid w:val="00C15FD2"/>
    <w:rsid w:val="00C16F41"/>
    <w:rsid w:val="00C206D0"/>
    <w:rsid w:val="00C20EA9"/>
    <w:rsid w:val="00C232E4"/>
    <w:rsid w:val="00C34894"/>
    <w:rsid w:val="00C42C16"/>
    <w:rsid w:val="00C50CEE"/>
    <w:rsid w:val="00C624D8"/>
    <w:rsid w:val="00C65C79"/>
    <w:rsid w:val="00C72780"/>
    <w:rsid w:val="00C758F2"/>
    <w:rsid w:val="00C97496"/>
    <w:rsid w:val="00CA352E"/>
    <w:rsid w:val="00CB4978"/>
    <w:rsid w:val="00CB5C9C"/>
    <w:rsid w:val="00CB67A1"/>
    <w:rsid w:val="00CC554C"/>
    <w:rsid w:val="00CD1CBD"/>
    <w:rsid w:val="00CD6A30"/>
    <w:rsid w:val="00D036F8"/>
    <w:rsid w:val="00D03FB0"/>
    <w:rsid w:val="00D06F57"/>
    <w:rsid w:val="00D15C47"/>
    <w:rsid w:val="00D24C1B"/>
    <w:rsid w:val="00D35BEB"/>
    <w:rsid w:val="00D40037"/>
    <w:rsid w:val="00D44C4F"/>
    <w:rsid w:val="00D457E5"/>
    <w:rsid w:val="00D55E3C"/>
    <w:rsid w:val="00D73EE5"/>
    <w:rsid w:val="00D82E43"/>
    <w:rsid w:val="00D83793"/>
    <w:rsid w:val="00D90A3A"/>
    <w:rsid w:val="00DA02A8"/>
    <w:rsid w:val="00DA61F5"/>
    <w:rsid w:val="00DB0961"/>
    <w:rsid w:val="00DB43E0"/>
    <w:rsid w:val="00DB731B"/>
    <w:rsid w:val="00DC2998"/>
    <w:rsid w:val="00DC29CB"/>
    <w:rsid w:val="00DC5269"/>
    <w:rsid w:val="00DC71D1"/>
    <w:rsid w:val="00DE0AA7"/>
    <w:rsid w:val="00DF2161"/>
    <w:rsid w:val="00E03818"/>
    <w:rsid w:val="00E06FCD"/>
    <w:rsid w:val="00E1022B"/>
    <w:rsid w:val="00E222E8"/>
    <w:rsid w:val="00E24B77"/>
    <w:rsid w:val="00E27CB5"/>
    <w:rsid w:val="00E51CE4"/>
    <w:rsid w:val="00E5667D"/>
    <w:rsid w:val="00E62E8C"/>
    <w:rsid w:val="00E64637"/>
    <w:rsid w:val="00E6580F"/>
    <w:rsid w:val="00E8197F"/>
    <w:rsid w:val="00E93B81"/>
    <w:rsid w:val="00EA6001"/>
    <w:rsid w:val="00EE18AC"/>
    <w:rsid w:val="00EE2640"/>
    <w:rsid w:val="00EF54EE"/>
    <w:rsid w:val="00EF58DB"/>
    <w:rsid w:val="00EF794B"/>
    <w:rsid w:val="00F12FA0"/>
    <w:rsid w:val="00F17981"/>
    <w:rsid w:val="00F26FE9"/>
    <w:rsid w:val="00F32E25"/>
    <w:rsid w:val="00F35687"/>
    <w:rsid w:val="00F66DBE"/>
    <w:rsid w:val="00F710D8"/>
    <w:rsid w:val="00F91F75"/>
    <w:rsid w:val="00FA012E"/>
    <w:rsid w:val="00FB4D3F"/>
    <w:rsid w:val="00FC288F"/>
    <w:rsid w:val="00FC311E"/>
    <w:rsid w:val="00FF2AE1"/>
    <w:rsid w:val="00FF3C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5FD1B"/>
  <w15:docId w15:val="{EE3C2C94-16BE-4990-A2D3-C184D914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01C6"/>
    <w:pPr>
      <w:spacing w:line="276" w:lineRule="auto"/>
      <w:jc w:val="both"/>
    </w:pPr>
    <w:rPr>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66DBE"/>
    <w:pPr>
      <w:ind w:left="720"/>
      <w:contextualSpacing/>
    </w:pPr>
  </w:style>
  <w:style w:type="paragraph" w:styleId="Tekstpodstawowy">
    <w:name w:val="Body Text"/>
    <w:basedOn w:val="Normalny"/>
    <w:link w:val="TekstpodstawowyZnak"/>
    <w:rsid w:val="008E03BD"/>
    <w:pPr>
      <w:spacing w:line="320" w:lineRule="auto"/>
    </w:pPr>
    <w:rPr>
      <w:rFonts w:ascii="Times New Roman" w:eastAsia="Times New Roman" w:hAnsi="Times New Roman"/>
      <w:b/>
      <w:sz w:val="24"/>
      <w:szCs w:val="20"/>
      <w:lang w:eastAsia="pl-PL"/>
    </w:rPr>
  </w:style>
  <w:style w:type="character" w:customStyle="1" w:styleId="TekstpodstawowyZnak">
    <w:name w:val="Tekst podstawowy Znak"/>
    <w:link w:val="Tekstpodstawowy"/>
    <w:rsid w:val="008E03BD"/>
    <w:rPr>
      <w:rFonts w:ascii="Times New Roman" w:eastAsia="Times New Roman" w:hAnsi="Times New Roman"/>
      <w:b/>
      <w:sz w:val="24"/>
    </w:rPr>
  </w:style>
  <w:style w:type="table" w:styleId="Tabela-Siatka">
    <w:name w:val="Table Grid"/>
    <w:basedOn w:val="Standardowy"/>
    <w:rsid w:val="00233A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semiHidden/>
    <w:unhideWhenUsed/>
    <w:rsid w:val="00F32E25"/>
    <w:pPr>
      <w:tabs>
        <w:tab w:val="center" w:pos="4536"/>
        <w:tab w:val="right" w:pos="9072"/>
      </w:tabs>
    </w:pPr>
  </w:style>
  <w:style w:type="character" w:customStyle="1" w:styleId="NagwekZnak">
    <w:name w:val="Nagłówek Znak"/>
    <w:link w:val="Nagwek"/>
    <w:uiPriority w:val="99"/>
    <w:semiHidden/>
    <w:rsid w:val="00F32E25"/>
    <w:rPr>
      <w:sz w:val="22"/>
      <w:szCs w:val="22"/>
      <w:lang w:eastAsia="en-US"/>
    </w:rPr>
  </w:style>
  <w:style w:type="paragraph" w:styleId="Stopka">
    <w:name w:val="footer"/>
    <w:basedOn w:val="Normalny"/>
    <w:link w:val="StopkaZnak"/>
    <w:uiPriority w:val="99"/>
    <w:unhideWhenUsed/>
    <w:rsid w:val="00F32E25"/>
    <w:pPr>
      <w:tabs>
        <w:tab w:val="center" w:pos="4536"/>
        <w:tab w:val="right" w:pos="9072"/>
      </w:tabs>
    </w:pPr>
  </w:style>
  <w:style w:type="character" w:customStyle="1" w:styleId="StopkaZnak">
    <w:name w:val="Stopka Znak"/>
    <w:link w:val="Stopka"/>
    <w:uiPriority w:val="99"/>
    <w:rsid w:val="00F32E25"/>
    <w:rPr>
      <w:sz w:val="22"/>
      <w:szCs w:val="22"/>
      <w:lang w:eastAsia="en-US"/>
    </w:rPr>
  </w:style>
  <w:style w:type="paragraph" w:styleId="Tekstdymka">
    <w:name w:val="Balloon Text"/>
    <w:basedOn w:val="Normalny"/>
    <w:link w:val="TekstdymkaZnak"/>
    <w:uiPriority w:val="99"/>
    <w:semiHidden/>
    <w:unhideWhenUsed/>
    <w:rsid w:val="00426060"/>
    <w:pPr>
      <w:spacing w:line="240" w:lineRule="auto"/>
    </w:pPr>
    <w:rPr>
      <w:rFonts w:ascii="Tahoma" w:hAnsi="Tahoma" w:cs="Tahoma"/>
      <w:sz w:val="16"/>
      <w:szCs w:val="16"/>
    </w:rPr>
  </w:style>
  <w:style w:type="character" w:customStyle="1" w:styleId="TekstdymkaZnak">
    <w:name w:val="Tekst dymka Znak"/>
    <w:link w:val="Tekstdymka"/>
    <w:uiPriority w:val="99"/>
    <w:semiHidden/>
    <w:rsid w:val="00426060"/>
    <w:rPr>
      <w:rFonts w:ascii="Tahoma" w:hAnsi="Tahoma" w:cs="Tahoma"/>
      <w:sz w:val="16"/>
      <w:szCs w:val="16"/>
      <w:lang w:eastAsia="en-US"/>
    </w:rPr>
  </w:style>
  <w:style w:type="paragraph" w:customStyle="1" w:styleId="ZnakZnakZnakZnak">
    <w:name w:val="Znak Znak Znak Znak"/>
    <w:basedOn w:val="Normalny"/>
    <w:rsid w:val="00386312"/>
    <w:pPr>
      <w:spacing w:line="240" w:lineRule="auto"/>
      <w:jc w:val="left"/>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semiHidden/>
    <w:unhideWhenUsed/>
    <w:rsid w:val="008048AE"/>
    <w:rPr>
      <w:sz w:val="20"/>
      <w:szCs w:val="20"/>
    </w:rPr>
  </w:style>
  <w:style w:type="character" w:customStyle="1" w:styleId="TekstprzypisukocowegoZnak">
    <w:name w:val="Tekst przypisu końcowego Znak"/>
    <w:link w:val="Tekstprzypisukocowego"/>
    <w:uiPriority w:val="99"/>
    <w:semiHidden/>
    <w:rsid w:val="008048AE"/>
    <w:rPr>
      <w:lang w:eastAsia="en-US"/>
    </w:rPr>
  </w:style>
  <w:style w:type="character" w:styleId="Odwoanieprzypisukocowego">
    <w:name w:val="endnote reference"/>
    <w:uiPriority w:val="99"/>
    <w:semiHidden/>
    <w:unhideWhenUsed/>
    <w:rsid w:val="008048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6202">
      <w:bodyDiv w:val="1"/>
      <w:marLeft w:val="0"/>
      <w:marRight w:val="0"/>
      <w:marTop w:val="0"/>
      <w:marBottom w:val="0"/>
      <w:divBdr>
        <w:top w:val="none" w:sz="0" w:space="0" w:color="auto"/>
        <w:left w:val="none" w:sz="0" w:space="0" w:color="auto"/>
        <w:bottom w:val="none" w:sz="0" w:space="0" w:color="auto"/>
        <w:right w:val="none" w:sz="0" w:space="0" w:color="auto"/>
      </w:divBdr>
    </w:div>
    <w:div w:id="872111081">
      <w:bodyDiv w:val="1"/>
      <w:marLeft w:val="0"/>
      <w:marRight w:val="0"/>
      <w:marTop w:val="0"/>
      <w:marBottom w:val="0"/>
      <w:divBdr>
        <w:top w:val="none" w:sz="0" w:space="0" w:color="auto"/>
        <w:left w:val="none" w:sz="0" w:space="0" w:color="auto"/>
        <w:bottom w:val="none" w:sz="0" w:space="0" w:color="auto"/>
        <w:right w:val="none" w:sz="0" w:space="0" w:color="auto"/>
      </w:divBdr>
    </w:div>
    <w:div w:id="100598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A4983-A686-454E-8262-C7211A40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7</Pages>
  <Words>2734</Words>
  <Characters>16407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M.Z.D.i Z.</dc:creator>
  <cp:lastModifiedBy>aruszel</cp:lastModifiedBy>
  <cp:revision>5</cp:revision>
  <cp:lastPrinted>2020-03-12T11:19:00Z</cp:lastPrinted>
  <dcterms:created xsi:type="dcterms:W3CDTF">2024-10-08T10:54:00Z</dcterms:created>
  <dcterms:modified xsi:type="dcterms:W3CDTF">2026-08-17T11:06:00Z</dcterms:modified>
</cp:coreProperties>
</file>